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D7" w:rsidRDefault="0085620F">
      <w:pPr>
        <w:spacing w:after="0" w:line="240" w:lineRule="auto"/>
        <w:jc w:val="center"/>
        <w:rPr>
          <w:rFonts w:ascii="Arial" w:eastAsia="Arial" w:hAnsi="Arial" w:cs="Arial"/>
          <w:b/>
          <w:caps/>
          <w:sz w:val="24"/>
        </w:rPr>
      </w:pPr>
      <w:r>
        <w:rPr>
          <w:rFonts w:ascii="Arial" w:eastAsia="Arial" w:hAnsi="Arial" w:cs="Arial"/>
          <w:b/>
          <w:caps/>
          <w:sz w:val="24"/>
        </w:rPr>
        <w:t>Fédération française de SPELEOLOGIE</w:t>
      </w:r>
    </w:p>
    <w:p w:rsidR="00D52AD7" w:rsidRDefault="00D52AD7">
      <w:pPr>
        <w:spacing w:after="0" w:line="240" w:lineRule="auto"/>
        <w:jc w:val="center"/>
        <w:rPr>
          <w:rFonts w:ascii="Arial" w:eastAsia="Arial" w:hAnsi="Arial" w:cs="Arial"/>
          <w:sz w:val="24"/>
        </w:rPr>
      </w:pPr>
    </w:p>
    <w:p w:rsidR="00D52AD7" w:rsidRDefault="0085620F">
      <w:pPr>
        <w:spacing w:after="0" w:line="240" w:lineRule="auto"/>
        <w:jc w:val="center"/>
        <w:rPr>
          <w:rFonts w:ascii="Arial" w:eastAsia="Arial" w:hAnsi="Arial" w:cs="Arial"/>
          <w:b/>
          <w:i/>
          <w:sz w:val="24"/>
        </w:rPr>
      </w:pPr>
      <w:r>
        <w:rPr>
          <w:rFonts w:ascii="Arial" w:eastAsia="Arial" w:hAnsi="Arial" w:cs="Arial"/>
          <w:b/>
          <w:i/>
          <w:sz w:val="24"/>
        </w:rPr>
        <w:t xml:space="preserve">Modèle de STATUTS pour les </w:t>
      </w:r>
      <w:r w:rsidR="00B9681A">
        <w:rPr>
          <w:rFonts w:ascii="Arial" w:eastAsia="Arial" w:hAnsi="Arial" w:cs="Arial"/>
          <w:b/>
          <w:i/>
          <w:sz w:val="24"/>
        </w:rPr>
        <w:t>Comité régionaux de spéléologie</w:t>
      </w:r>
    </w:p>
    <w:p w:rsidR="00D52AD7" w:rsidRDefault="00D52AD7">
      <w:pPr>
        <w:spacing w:after="0" w:line="240" w:lineRule="auto"/>
        <w:jc w:val="center"/>
        <w:rPr>
          <w:rFonts w:ascii="Arial" w:eastAsia="Arial" w:hAnsi="Arial" w:cs="Arial"/>
          <w:sz w:val="24"/>
        </w:rPr>
      </w:pPr>
    </w:p>
    <w:p w:rsidR="00D52AD7" w:rsidRDefault="00D52AD7">
      <w:pPr>
        <w:spacing w:after="0" w:line="240" w:lineRule="auto"/>
        <w:jc w:val="center"/>
        <w:rPr>
          <w:rFonts w:ascii="Arial" w:eastAsia="Arial" w:hAnsi="Arial" w:cs="Arial"/>
          <w:sz w:val="24"/>
        </w:rPr>
      </w:pPr>
    </w:p>
    <w:p w:rsidR="00D52AD7" w:rsidRDefault="00D52AD7">
      <w:pPr>
        <w:spacing w:after="0" w:line="240" w:lineRule="auto"/>
        <w:jc w:val="center"/>
        <w:rPr>
          <w:rFonts w:ascii="Arial" w:eastAsia="Arial" w:hAnsi="Arial" w:cs="Arial"/>
          <w:sz w:val="20"/>
        </w:rPr>
      </w:pPr>
    </w:p>
    <w:p w:rsidR="00D52AD7" w:rsidRDefault="0085620F">
      <w:pPr>
        <w:spacing w:after="0" w:line="240" w:lineRule="auto"/>
        <w:jc w:val="center"/>
        <w:rPr>
          <w:rFonts w:ascii="Arial" w:eastAsia="Arial" w:hAnsi="Arial" w:cs="Arial"/>
          <w:b/>
          <w:sz w:val="24"/>
        </w:rPr>
      </w:pPr>
      <w:r>
        <w:rPr>
          <w:rFonts w:ascii="Arial" w:eastAsia="Arial" w:hAnsi="Arial" w:cs="Arial"/>
          <w:b/>
          <w:sz w:val="24"/>
        </w:rPr>
        <w:t>TITRE I</w:t>
      </w:r>
      <w:r>
        <w:rPr>
          <w:rFonts w:ascii="Arial" w:eastAsia="Arial" w:hAnsi="Arial" w:cs="Arial"/>
          <w:b/>
          <w:sz w:val="24"/>
          <w:vertAlign w:val="superscript"/>
        </w:rPr>
        <w:t>er</w:t>
      </w:r>
    </w:p>
    <w:p w:rsidR="00D52AD7" w:rsidRDefault="0085620F">
      <w:pPr>
        <w:spacing w:after="0" w:line="240" w:lineRule="auto"/>
        <w:jc w:val="center"/>
        <w:rPr>
          <w:rFonts w:ascii="Arial" w:eastAsia="Arial" w:hAnsi="Arial" w:cs="Arial"/>
          <w:b/>
          <w:sz w:val="24"/>
        </w:rPr>
      </w:pPr>
      <w:r>
        <w:rPr>
          <w:rFonts w:ascii="Arial" w:eastAsia="Arial" w:hAnsi="Arial" w:cs="Arial"/>
          <w:b/>
          <w:sz w:val="24"/>
        </w:rPr>
        <w:t>BUT ET COMPOSITION</w:t>
      </w:r>
    </w:p>
    <w:p w:rsidR="00D52AD7" w:rsidRDefault="00D52AD7">
      <w:pPr>
        <w:spacing w:after="0" w:line="240" w:lineRule="auto"/>
        <w:jc w:val="center"/>
        <w:rPr>
          <w:rFonts w:ascii="Arial" w:eastAsia="Arial" w:hAnsi="Arial" w:cs="Arial"/>
          <w:sz w:val="20"/>
        </w:rPr>
      </w:pPr>
    </w:p>
    <w:p w:rsidR="00D52AD7" w:rsidRDefault="00D52AD7">
      <w:pPr>
        <w:spacing w:after="0" w:line="240" w:lineRule="auto"/>
        <w:jc w:val="center"/>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w:t>
      </w:r>
      <w:r>
        <w:rPr>
          <w:rFonts w:ascii="Arial" w:eastAsia="Arial" w:hAnsi="Arial" w:cs="Arial"/>
          <w:b/>
          <w:sz w:val="20"/>
          <w:vertAlign w:val="superscript"/>
        </w:rPr>
        <w:t>er</w:t>
      </w:r>
      <w:r>
        <w:rPr>
          <w:rFonts w:ascii="Arial" w:eastAsia="Arial" w:hAnsi="Arial" w:cs="Arial"/>
          <w:b/>
          <w:sz w:val="20"/>
        </w:rPr>
        <w:t xml:space="preserve"> – Objet – Durée – Siège</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Times New Roman" w:eastAsia="Times New Roman" w:hAnsi="Times New Roman" w:cs="Times New Roman"/>
          <w:spacing w:val="-2"/>
          <w:sz w:val="20"/>
        </w:rPr>
      </w:pPr>
      <w:r>
        <w:rPr>
          <w:rFonts w:ascii="Arial" w:eastAsia="Arial" w:hAnsi="Arial" w:cs="Arial"/>
          <w:sz w:val="20"/>
        </w:rPr>
        <w:t xml:space="preserve">L’association dite </w:t>
      </w:r>
      <w:r>
        <w:rPr>
          <w:rFonts w:ascii="Arial" w:eastAsia="Arial" w:hAnsi="Arial" w:cs="Arial"/>
          <w:b/>
          <w:sz w:val="20"/>
        </w:rPr>
        <w:t>Comité régional de spéléologie</w:t>
      </w:r>
      <w:r w:rsidR="007D31B3">
        <w:rPr>
          <w:rFonts w:ascii="Arial" w:eastAsia="Arial" w:hAnsi="Arial" w:cs="Arial"/>
          <w:b/>
          <w:sz w:val="20"/>
        </w:rPr>
        <w:t xml:space="preserve"> de .....</w:t>
      </w:r>
      <w:r>
        <w:rPr>
          <w:rFonts w:ascii="Arial" w:eastAsia="Arial" w:hAnsi="Arial" w:cs="Arial"/>
          <w:sz w:val="20"/>
        </w:rPr>
        <w:t>,</w:t>
      </w:r>
      <w:r>
        <w:rPr>
          <w:rFonts w:ascii="Arial" w:eastAsia="Arial" w:hAnsi="Arial" w:cs="Arial"/>
          <w:b/>
          <w:sz w:val="20"/>
        </w:rPr>
        <w:t xml:space="preserve"> </w:t>
      </w:r>
      <w:r w:rsidR="00122D9E" w:rsidRPr="00122D9E">
        <w:rPr>
          <w:rFonts w:ascii="Arial" w:eastAsia="Arial" w:hAnsi="Arial" w:cs="Arial"/>
          <w:sz w:val="20"/>
        </w:rPr>
        <w:t>Régi</w:t>
      </w:r>
      <w:r w:rsidR="00122D9E">
        <w:rPr>
          <w:rFonts w:ascii="Arial" w:eastAsia="Arial" w:hAnsi="Arial" w:cs="Arial"/>
          <w:sz w:val="20"/>
        </w:rPr>
        <w:t>e</w:t>
      </w:r>
      <w:r w:rsidR="00122D9E" w:rsidRPr="00122D9E">
        <w:rPr>
          <w:rFonts w:ascii="Arial" w:eastAsia="Arial" w:hAnsi="Arial" w:cs="Arial"/>
          <w:sz w:val="20"/>
        </w:rPr>
        <w:t xml:space="preserve"> par la loi </w:t>
      </w:r>
      <w:smartTag w:uri="urn:schemas-microsoft-com:office:cs:smarttags" w:element="NumConv6p0">
        <w:smartTagPr>
          <w:attr w:name="sch" w:val="1"/>
          <w:attr w:name="val" w:val="1"/>
        </w:smartTagPr>
        <w:r w:rsidR="00941716" w:rsidRPr="00EF6267">
          <w:rPr>
            <w:rFonts w:ascii="Calibri" w:hAnsi="Calibri"/>
          </w:rPr>
          <w:t>1</w:t>
        </w:r>
      </w:smartTag>
      <w:r w:rsidR="00941716" w:rsidRPr="00EF6267">
        <w:rPr>
          <w:rFonts w:ascii="Calibri" w:hAnsi="Calibri"/>
          <w:vertAlign w:val="superscript"/>
        </w:rPr>
        <w:t>er</w:t>
      </w:r>
      <w:r w:rsidR="00941716" w:rsidRPr="00EF6267">
        <w:rPr>
          <w:rFonts w:ascii="Calibri" w:hAnsi="Calibri"/>
        </w:rPr>
        <w:t xml:space="preserve"> juillet </w:t>
      </w:r>
      <w:smartTag w:uri="urn:schemas-microsoft-com:office:cs:smarttags" w:element="NumConv6p0">
        <w:smartTagPr>
          <w:attr w:name="sch" w:val="1"/>
          <w:attr w:name="val" w:val="1901"/>
        </w:smartTagPr>
        <w:r w:rsidR="00941716" w:rsidRPr="00EF6267">
          <w:rPr>
            <w:rFonts w:ascii="Calibri" w:hAnsi="Calibri"/>
          </w:rPr>
          <w:t>1901</w:t>
        </w:r>
      </w:smartTag>
      <w:r w:rsidR="00941716" w:rsidRPr="00EF6267">
        <w:rPr>
          <w:rFonts w:ascii="Calibri" w:hAnsi="Calibri"/>
        </w:rPr>
        <w:t xml:space="preserve"> et le décret du </w:t>
      </w:r>
      <w:smartTag w:uri="urn:schemas-microsoft-com:office:cs:smarttags" w:element="NumConv6p0">
        <w:smartTagPr>
          <w:attr w:name="sch" w:val="1"/>
          <w:attr w:name="val" w:val="16"/>
        </w:smartTagPr>
        <w:r w:rsidR="00941716" w:rsidRPr="00EF6267">
          <w:rPr>
            <w:rFonts w:ascii="Calibri" w:hAnsi="Calibri"/>
          </w:rPr>
          <w:t>16</w:t>
        </w:r>
      </w:smartTag>
      <w:r w:rsidR="00941716" w:rsidRPr="00EF6267">
        <w:rPr>
          <w:rFonts w:ascii="Calibri" w:hAnsi="Calibri"/>
        </w:rPr>
        <w:t xml:space="preserve"> août </w:t>
      </w:r>
      <w:smartTag w:uri="urn:schemas-microsoft-com:office:cs:smarttags" w:element="NumConv6p0">
        <w:smartTagPr>
          <w:attr w:name="sch" w:val="1"/>
          <w:attr w:name="val" w:val="1901"/>
        </w:smartTagPr>
        <w:r w:rsidR="00941716" w:rsidRPr="00EF6267">
          <w:rPr>
            <w:rFonts w:ascii="Calibri" w:hAnsi="Calibri"/>
          </w:rPr>
          <w:t>1901</w:t>
        </w:r>
        <w:r w:rsidR="00941716">
          <w:rPr>
            <w:rFonts w:ascii="Calibri" w:hAnsi="Calibri"/>
          </w:rPr>
          <w:t xml:space="preserve"> </w:t>
        </w:r>
      </w:smartTag>
      <w:r w:rsidR="00122D9E" w:rsidRPr="00122D9E">
        <w:rPr>
          <w:rFonts w:ascii="Arial" w:eastAsia="Arial" w:hAnsi="Arial" w:cs="Arial"/>
          <w:sz w:val="20"/>
        </w:rPr>
        <w:t>et</w:t>
      </w:r>
      <w:r w:rsidR="00122D9E">
        <w:rPr>
          <w:rFonts w:ascii="Arial" w:eastAsia="Arial" w:hAnsi="Arial" w:cs="Arial"/>
          <w:b/>
          <w:sz w:val="20"/>
        </w:rPr>
        <w:t xml:space="preserve"> </w:t>
      </w:r>
      <w:r>
        <w:rPr>
          <w:rFonts w:ascii="Arial" w:eastAsia="Arial" w:hAnsi="Arial" w:cs="Arial"/>
          <w:sz w:val="20"/>
        </w:rPr>
        <w:t xml:space="preserve">constituée par décision de la Fédération française de Spéléologie (FFS) en tant qu’organisme déconcentré de celle-ci, déclarée en préfecture le </w:t>
      </w:r>
      <w:r>
        <w:rPr>
          <w:rFonts w:ascii="Arial" w:eastAsia="Arial" w:hAnsi="Arial" w:cs="Arial"/>
          <w:b/>
          <w:sz w:val="20"/>
        </w:rPr>
        <w:t xml:space="preserve">XXX </w:t>
      </w:r>
      <w:r>
        <w:rPr>
          <w:rFonts w:ascii="Times New Roman" w:eastAsia="Times New Roman" w:hAnsi="Times New Roman" w:cs="Times New Roman"/>
          <w:spacing w:val="-2"/>
          <w:sz w:val="20"/>
        </w:rPr>
        <w:t>a pour but :</w:t>
      </w:r>
    </w:p>
    <w:p w:rsidR="00D52AD7" w:rsidRDefault="0085620F">
      <w:pPr>
        <w:numPr>
          <w:ilvl w:val="0"/>
          <w:numId w:val="1"/>
        </w:numPr>
        <w:tabs>
          <w:tab w:val="left" w:pos="1211"/>
        </w:tabs>
        <w:suppressAutoHyphens/>
        <w:spacing w:after="0" w:line="240" w:lineRule="auto"/>
        <w:ind w:left="1211" w:hanging="360"/>
        <w:jc w:val="both"/>
        <w:rPr>
          <w:rFonts w:ascii="Times New Roman" w:eastAsia="Times New Roman" w:hAnsi="Times New Roman" w:cs="Times New Roman"/>
          <w:spacing w:val="-2"/>
          <w:sz w:val="20"/>
        </w:rPr>
      </w:pPr>
      <w:r>
        <w:rPr>
          <w:rFonts w:ascii="Times New Roman" w:eastAsia="Times New Roman" w:hAnsi="Times New Roman" w:cs="Times New Roman"/>
          <w:spacing w:val="-2"/>
          <w:sz w:val="20"/>
        </w:rPr>
        <w:t>la promotion de l'éthique fédérale définie par l'Assemblée Générale de la FFS,</w:t>
      </w:r>
    </w:p>
    <w:p w:rsidR="00D52AD7" w:rsidRDefault="0085620F">
      <w:pPr>
        <w:numPr>
          <w:ilvl w:val="0"/>
          <w:numId w:val="1"/>
        </w:numPr>
        <w:tabs>
          <w:tab w:val="left" w:pos="1211"/>
        </w:tabs>
        <w:suppressAutoHyphens/>
        <w:spacing w:after="0" w:line="240" w:lineRule="auto"/>
        <w:ind w:left="1211" w:hanging="360"/>
        <w:jc w:val="both"/>
        <w:rPr>
          <w:rFonts w:ascii="Times New Roman" w:eastAsia="Times New Roman" w:hAnsi="Times New Roman" w:cs="Times New Roman"/>
          <w:spacing w:val="-2"/>
          <w:sz w:val="20"/>
        </w:rPr>
      </w:pPr>
      <w:r>
        <w:rPr>
          <w:rFonts w:ascii="Times New Roman" w:eastAsia="Times New Roman" w:hAnsi="Times New Roman" w:cs="Times New Roman"/>
          <w:spacing w:val="-2"/>
          <w:sz w:val="20"/>
        </w:rPr>
        <w:t>la coordination des activités de tous les groupements sportifs et spéléologues individuels affiliés à la FFS dans son ressort territorial</w:t>
      </w:r>
    </w:p>
    <w:p w:rsidR="00D52AD7" w:rsidRDefault="0085620F">
      <w:pPr>
        <w:numPr>
          <w:ilvl w:val="0"/>
          <w:numId w:val="1"/>
        </w:numPr>
        <w:tabs>
          <w:tab w:val="left" w:pos="1211"/>
        </w:tabs>
        <w:suppressAutoHyphens/>
        <w:spacing w:after="0" w:line="240" w:lineRule="auto"/>
        <w:ind w:left="1211" w:hanging="360"/>
        <w:jc w:val="both"/>
        <w:rPr>
          <w:rFonts w:ascii="Times New Roman" w:eastAsia="Times New Roman" w:hAnsi="Times New Roman" w:cs="Times New Roman"/>
          <w:spacing w:val="-2"/>
          <w:sz w:val="20"/>
        </w:rPr>
      </w:pPr>
      <w:r>
        <w:rPr>
          <w:rFonts w:ascii="Times New Roman" w:eastAsia="Times New Roman" w:hAnsi="Times New Roman" w:cs="Times New Roman"/>
          <w:spacing w:val="-2"/>
          <w:sz w:val="20"/>
        </w:rPr>
        <w:t>l'union de toute personne pratiquant ou étudiant la spéléologie et notamment l'exploration et la connaissance du milieu souterrain naturel ou artificiel et la descente de canyon,</w:t>
      </w:r>
    </w:p>
    <w:p w:rsidR="00D52AD7" w:rsidRDefault="0085620F">
      <w:pPr>
        <w:numPr>
          <w:ilvl w:val="0"/>
          <w:numId w:val="1"/>
        </w:numPr>
        <w:tabs>
          <w:tab w:val="left" w:pos="1211"/>
        </w:tabs>
        <w:suppressAutoHyphens/>
        <w:spacing w:after="0" w:line="240" w:lineRule="auto"/>
        <w:ind w:left="1211" w:hanging="360"/>
        <w:jc w:val="both"/>
        <w:rPr>
          <w:rFonts w:ascii="Times New Roman" w:eastAsia="Times New Roman" w:hAnsi="Times New Roman" w:cs="Times New Roman"/>
          <w:spacing w:val="-2"/>
          <w:sz w:val="20"/>
        </w:rPr>
      </w:pPr>
      <w:r>
        <w:rPr>
          <w:rFonts w:ascii="Times New Roman" w:eastAsia="Times New Roman" w:hAnsi="Times New Roman" w:cs="Times New Roman"/>
          <w:spacing w:val="-2"/>
          <w:sz w:val="20"/>
        </w:rPr>
        <w:t>la recherche scientifique, la promotion et l'enseignement de la spéléologie et de la descente de canyon, la protection et la défense du monde souterrain et de son environnement,</w:t>
      </w:r>
    </w:p>
    <w:p w:rsidR="00D52AD7" w:rsidRDefault="0085620F">
      <w:pPr>
        <w:numPr>
          <w:ilvl w:val="0"/>
          <w:numId w:val="1"/>
        </w:numPr>
        <w:tabs>
          <w:tab w:val="left" w:pos="1211"/>
        </w:tabs>
        <w:suppressAutoHyphens/>
        <w:spacing w:after="0" w:line="240" w:lineRule="auto"/>
        <w:ind w:left="1211" w:hanging="360"/>
        <w:jc w:val="both"/>
        <w:rPr>
          <w:rFonts w:ascii="Times New Roman" w:eastAsia="Times New Roman" w:hAnsi="Times New Roman" w:cs="Times New Roman"/>
          <w:spacing w:val="-2"/>
          <w:sz w:val="20"/>
        </w:rPr>
      </w:pPr>
      <w:r>
        <w:rPr>
          <w:rFonts w:ascii="Times New Roman" w:eastAsia="Times New Roman" w:hAnsi="Times New Roman" w:cs="Times New Roman"/>
          <w:spacing w:val="-2"/>
          <w:sz w:val="20"/>
        </w:rPr>
        <w:t>l'apport de son concours et de celui de ses adhérents à des missions de sécurité civile,</w:t>
      </w:r>
      <w:r w:rsidR="00FA53F9">
        <w:rPr>
          <w:rFonts w:ascii="Times New Roman" w:eastAsia="Times New Roman" w:hAnsi="Times New Roman" w:cs="Times New Roman"/>
          <w:spacing w:val="-2"/>
          <w:sz w:val="20"/>
        </w:rPr>
        <w:t xml:space="preserve"> </w:t>
      </w:r>
      <w:r>
        <w:rPr>
          <w:rFonts w:ascii="Times New Roman" w:eastAsia="Times New Roman" w:hAnsi="Times New Roman" w:cs="Times New Roman"/>
          <w:spacing w:val="-2"/>
          <w:sz w:val="20"/>
        </w:rPr>
        <w:t>de prévention, de formation et lors de secours en milieu souterrain, dans des cavités naturelles ou artificielles, noyées ou à l'air libre,</w:t>
      </w:r>
    </w:p>
    <w:p w:rsidR="00D52AD7" w:rsidRDefault="0085620F">
      <w:pPr>
        <w:numPr>
          <w:ilvl w:val="0"/>
          <w:numId w:val="1"/>
        </w:numPr>
        <w:tabs>
          <w:tab w:val="left" w:pos="1211"/>
        </w:tabs>
        <w:suppressAutoHyphens/>
        <w:spacing w:after="0" w:line="240" w:lineRule="auto"/>
        <w:ind w:left="1211" w:hanging="360"/>
        <w:jc w:val="both"/>
        <w:rPr>
          <w:rFonts w:ascii="Times New Roman" w:eastAsia="Times New Roman" w:hAnsi="Times New Roman" w:cs="Times New Roman"/>
          <w:spacing w:val="-2"/>
          <w:sz w:val="20"/>
        </w:rPr>
      </w:pPr>
      <w:r>
        <w:rPr>
          <w:rFonts w:ascii="Times New Roman" w:eastAsia="Times New Roman" w:hAnsi="Times New Roman" w:cs="Times New Roman"/>
          <w:color w:val="FF0000"/>
          <w:spacing w:val="-2"/>
          <w:sz w:val="20"/>
        </w:rPr>
        <w:t xml:space="preserve"> </w:t>
      </w:r>
      <w:r>
        <w:rPr>
          <w:rFonts w:ascii="Times New Roman" w:eastAsia="Times New Roman" w:hAnsi="Times New Roman" w:cs="Times New Roman"/>
          <w:spacing w:val="-2"/>
          <w:sz w:val="20"/>
        </w:rPr>
        <w:t>l'organisation, seul</w:t>
      </w:r>
      <w:r w:rsidR="00FA53F9">
        <w:rPr>
          <w:rFonts w:ascii="Times New Roman" w:eastAsia="Times New Roman" w:hAnsi="Times New Roman" w:cs="Times New Roman"/>
          <w:spacing w:val="-2"/>
          <w:sz w:val="20"/>
        </w:rPr>
        <w:t>e</w:t>
      </w:r>
      <w:r>
        <w:rPr>
          <w:rFonts w:ascii="Times New Roman" w:eastAsia="Times New Roman" w:hAnsi="Times New Roman" w:cs="Times New Roman"/>
          <w:spacing w:val="-2"/>
          <w:sz w:val="20"/>
        </w:rPr>
        <w:t xml:space="preserve"> ou associé</w:t>
      </w:r>
      <w:r w:rsidR="00FA53F9">
        <w:rPr>
          <w:rFonts w:ascii="Times New Roman" w:eastAsia="Times New Roman" w:hAnsi="Times New Roman" w:cs="Times New Roman"/>
          <w:spacing w:val="-2"/>
          <w:sz w:val="20"/>
        </w:rPr>
        <w:t>e</w:t>
      </w:r>
      <w:r>
        <w:rPr>
          <w:rFonts w:ascii="Times New Roman" w:eastAsia="Times New Roman" w:hAnsi="Times New Roman" w:cs="Times New Roman"/>
          <w:spacing w:val="-2"/>
          <w:sz w:val="20"/>
        </w:rPr>
        <w:t xml:space="preserve">, de manifestations ayant un rapport avec la spéléologie, le </w:t>
      </w:r>
      <w:proofErr w:type="spellStart"/>
      <w:r>
        <w:rPr>
          <w:rFonts w:ascii="Times New Roman" w:eastAsia="Times New Roman" w:hAnsi="Times New Roman" w:cs="Times New Roman"/>
          <w:spacing w:val="-2"/>
          <w:sz w:val="20"/>
        </w:rPr>
        <w:t>canyonisme</w:t>
      </w:r>
      <w:proofErr w:type="spellEnd"/>
    </w:p>
    <w:p w:rsidR="00D52AD7" w:rsidRDefault="0085620F">
      <w:pPr>
        <w:numPr>
          <w:ilvl w:val="0"/>
          <w:numId w:val="1"/>
        </w:numPr>
        <w:tabs>
          <w:tab w:val="left" w:pos="1211"/>
        </w:tabs>
        <w:suppressAutoHyphens/>
        <w:spacing w:after="0" w:line="240" w:lineRule="auto"/>
        <w:ind w:left="1211" w:hanging="360"/>
        <w:jc w:val="both"/>
        <w:rPr>
          <w:rFonts w:ascii="Times New Roman" w:eastAsia="Times New Roman" w:hAnsi="Times New Roman" w:cs="Times New Roman"/>
          <w:spacing w:val="-2"/>
          <w:sz w:val="20"/>
        </w:rPr>
      </w:pPr>
      <w:r>
        <w:rPr>
          <w:rFonts w:ascii="Times New Roman" w:eastAsia="Times New Roman" w:hAnsi="Times New Roman" w:cs="Times New Roman"/>
          <w:spacing w:val="-2"/>
          <w:sz w:val="20"/>
        </w:rPr>
        <w:t>la défense des intérêts de ses membres.</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ab/>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d’exercer, dans son ressort territorial, les compétences qui lui sont déléguées par la FFS ;</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de représenter, dans son ressort territorial, la FFS auprès du mouvement sportif, des pouvoirs publics, des partenaires privés institutionnels ainsi que, de façon générale, de toute personne physique ou morale en vue d’accomplir les missions qui lui sont confiées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de contrôler, coordonner et faciliter la mise en œuvre de la politique de la FFS dans les comités départementaux/</w:t>
      </w:r>
      <w:r w:rsidR="009877E6">
        <w:rPr>
          <w:rFonts w:ascii="Arial" w:eastAsia="Arial" w:hAnsi="Arial" w:cs="Arial"/>
          <w:sz w:val="20"/>
        </w:rPr>
        <w:t>pluri</w:t>
      </w:r>
      <w:r w:rsidR="00FA53F9">
        <w:rPr>
          <w:rFonts w:ascii="Arial" w:eastAsia="Arial" w:hAnsi="Arial" w:cs="Arial"/>
          <w:sz w:val="20"/>
        </w:rPr>
        <w:t>-</w:t>
      </w:r>
      <w:r w:rsidR="009877E6">
        <w:rPr>
          <w:rFonts w:ascii="Arial" w:eastAsia="Arial" w:hAnsi="Arial" w:cs="Arial"/>
          <w:sz w:val="20"/>
        </w:rPr>
        <w:t>départementaux</w:t>
      </w:r>
      <w:r>
        <w:rPr>
          <w:rFonts w:ascii="Arial" w:eastAsia="Arial" w:hAnsi="Arial" w:cs="Arial"/>
          <w:sz w:val="20"/>
        </w:rPr>
        <w:t xml:space="preserve"> de son ressort territorial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de conduire, le cas échéant des actions décentralisées par conventionnement avec la FFS</w:t>
      </w:r>
    </w:p>
    <w:p w:rsidR="00D52AD7" w:rsidRDefault="00122D9E" w:rsidP="00B04D13">
      <w:pPr>
        <w:spacing w:after="0" w:line="240" w:lineRule="auto"/>
        <w:ind w:firstLine="709"/>
        <w:jc w:val="both"/>
        <w:rPr>
          <w:rFonts w:ascii="Arial" w:eastAsia="Arial" w:hAnsi="Arial" w:cs="Arial"/>
          <w:sz w:val="20"/>
        </w:rPr>
      </w:pPr>
      <w:r>
        <w:rPr>
          <w:rFonts w:ascii="Arial" w:eastAsia="Arial" w:hAnsi="Arial" w:cs="Arial"/>
          <w:sz w:val="20"/>
        </w:rPr>
        <w:t xml:space="preserve">- </w:t>
      </w:r>
      <w:r w:rsidR="0085620F">
        <w:rPr>
          <w:rFonts w:ascii="Arial" w:eastAsia="Arial" w:hAnsi="Arial" w:cs="Arial"/>
          <w:sz w:val="20"/>
        </w:rPr>
        <w:t xml:space="preserve">de mener, après accord préalable de la FFS, toute action complémentaire à la politique fédérale ayant pour objet le développement et la promotion de la spéléologie, du </w:t>
      </w:r>
      <w:proofErr w:type="spellStart"/>
      <w:r w:rsidR="0085620F">
        <w:rPr>
          <w:rFonts w:ascii="Arial" w:eastAsia="Arial" w:hAnsi="Arial" w:cs="Arial"/>
          <w:sz w:val="20"/>
        </w:rPr>
        <w:t>canyonisme</w:t>
      </w:r>
      <w:proofErr w:type="spellEnd"/>
      <w:r w:rsidR="0085620F">
        <w:rPr>
          <w:rFonts w:ascii="Arial" w:eastAsia="Arial" w:hAnsi="Arial" w:cs="Arial"/>
          <w:sz w:val="20"/>
        </w:rPr>
        <w:t xml:space="preserve"> et des disciplines connexes.</w:t>
      </w:r>
    </w:p>
    <w:p w:rsidR="00122D9E" w:rsidRDefault="0085620F">
      <w:pPr>
        <w:spacing w:after="0" w:line="240" w:lineRule="auto"/>
        <w:ind w:firstLine="709"/>
        <w:jc w:val="both"/>
        <w:rPr>
          <w:rFonts w:ascii="Arial" w:eastAsia="Arial" w:hAnsi="Arial" w:cs="Arial"/>
          <w:sz w:val="20"/>
        </w:rPr>
      </w:pPr>
      <w:r>
        <w:rPr>
          <w:rFonts w:ascii="Arial" w:eastAsia="Arial" w:hAnsi="Arial" w:cs="Arial"/>
          <w:sz w:val="20"/>
        </w:rPr>
        <w:t>- de veiller à la protection des milieux de pratiques en liaison avec les populations et les professions concernées, les autres fédérations et les collectivités locales ;</w:t>
      </w:r>
      <w:r>
        <w:rPr>
          <w:rFonts w:ascii="Times New Roman" w:eastAsia="Times New Roman" w:hAnsi="Times New Roman" w:cs="Times New Roman"/>
          <w:sz w:val="24"/>
        </w:rPr>
        <w:t xml:space="preserve"> </w:t>
      </w:r>
      <w:r>
        <w:rPr>
          <w:rFonts w:ascii="Arial" w:eastAsia="Arial" w:hAnsi="Arial" w:cs="Arial"/>
          <w:sz w:val="20"/>
        </w:rPr>
        <w:t>dans cet esprit et dans celui des Agendas 21 du CNOSF et de la FFS, le comité intègre la notion de développement durable dans ses politiques, ses règlements et les modes de gestion qui régissent son fonctionnement</w:t>
      </w:r>
      <w:r w:rsidR="00122D9E">
        <w:rPr>
          <w:rFonts w:ascii="Arial" w:eastAsia="Arial" w:hAnsi="Arial" w:cs="Arial"/>
          <w:sz w:val="20"/>
        </w:rPr>
        <w:t>.</w:t>
      </w:r>
    </w:p>
    <w:p w:rsidR="00122D9E" w:rsidRDefault="00122D9E" w:rsidP="00122D9E">
      <w:pPr>
        <w:suppressAutoHyphens/>
        <w:spacing w:after="0" w:line="360" w:lineRule="auto"/>
        <w:ind w:firstLine="851"/>
        <w:jc w:val="both"/>
        <w:rPr>
          <w:rFonts w:ascii="Arial" w:eastAsia="Arial" w:hAnsi="Arial" w:cs="Arial"/>
          <w:sz w:val="20"/>
        </w:rPr>
      </w:pPr>
    </w:p>
    <w:p w:rsidR="00122D9E" w:rsidRDefault="0085620F" w:rsidP="00122D9E">
      <w:pPr>
        <w:suppressAutoHyphens/>
        <w:spacing w:after="0" w:line="360" w:lineRule="auto"/>
        <w:ind w:firstLine="851"/>
        <w:jc w:val="both"/>
        <w:rPr>
          <w:rFonts w:ascii="Times New Roman" w:eastAsia="Times New Roman" w:hAnsi="Times New Roman" w:cs="Times New Roman"/>
          <w:spacing w:val="-2"/>
          <w:sz w:val="20"/>
        </w:rPr>
      </w:pPr>
      <w:r>
        <w:rPr>
          <w:rFonts w:ascii="Arial" w:eastAsia="Arial" w:hAnsi="Arial" w:cs="Arial"/>
          <w:sz w:val="20"/>
        </w:rPr>
        <w:t xml:space="preserve"> </w:t>
      </w:r>
      <w:r w:rsidR="00122D9E">
        <w:rPr>
          <w:rFonts w:ascii="Times New Roman" w:eastAsia="Times New Roman" w:hAnsi="Times New Roman" w:cs="Times New Roman"/>
          <w:spacing w:val="-2"/>
          <w:sz w:val="20"/>
        </w:rPr>
        <w:t xml:space="preserve">Le Comité </w:t>
      </w:r>
      <w:r w:rsidR="00122D9E">
        <w:rPr>
          <w:rFonts w:ascii="Arial" w:eastAsia="Arial" w:hAnsi="Arial" w:cs="Arial"/>
          <w:b/>
          <w:sz w:val="20"/>
        </w:rPr>
        <w:t>régional</w:t>
      </w:r>
      <w:r w:rsidR="00122D9E">
        <w:rPr>
          <w:rFonts w:ascii="Times New Roman" w:eastAsia="Times New Roman" w:hAnsi="Times New Roman" w:cs="Times New Roman"/>
          <w:spacing w:val="-2"/>
          <w:sz w:val="20"/>
        </w:rPr>
        <w:t xml:space="preserve"> … concourt à l'éducation physique et morale de la jeunesse.</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 </w:t>
      </w:r>
      <w:r w:rsidR="00B04D13">
        <w:rPr>
          <w:rFonts w:ascii="Arial" w:eastAsia="Arial" w:hAnsi="Arial" w:cs="Arial"/>
          <w:b/>
          <w:sz w:val="20"/>
        </w:rPr>
        <w:t>Comité régional</w:t>
      </w:r>
      <w:r w:rsidR="007D31B3">
        <w:rPr>
          <w:rFonts w:ascii="Arial" w:eastAsia="Arial" w:hAnsi="Arial" w:cs="Arial"/>
          <w:b/>
          <w:sz w:val="20"/>
        </w:rPr>
        <w:t xml:space="preserve"> </w:t>
      </w:r>
      <w:r>
        <w:rPr>
          <w:rFonts w:ascii="Arial" w:eastAsia="Arial" w:hAnsi="Arial" w:cs="Arial"/>
          <w:b/>
          <w:sz w:val="20"/>
        </w:rPr>
        <w:t>de spéléologie</w:t>
      </w:r>
      <w:r w:rsidR="007D31B3">
        <w:rPr>
          <w:rFonts w:ascii="Arial" w:eastAsia="Arial" w:hAnsi="Arial" w:cs="Arial"/>
          <w:b/>
          <w:sz w:val="20"/>
        </w:rPr>
        <w:t xml:space="preserve"> de ....</w:t>
      </w:r>
      <w:r>
        <w:rPr>
          <w:rFonts w:ascii="Arial" w:eastAsia="Arial" w:hAnsi="Arial" w:cs="Arial"/>
          <w:sz w:val="20"/>
        </w:rPr>
        <w:t xml:space="preserve"> a pour objectif l’accès de tous à la pratique des activités physiques et sportives. Il s’interdit toute discrimination. Il veille au respect de ces principes par ses membres ainsi qu’au respect de la charte de déontologie du sport établie par le Comité national olympique et sportif français.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Sa durée est illimitée.</w:t>
      </w:r>
    </w:p>
    <w:p w:rsidR="00D52AD7" w:rsidRDefault="00D52AD7">
      <w:pPr>
        <w:spacing w:after="0" w:line="240" w:lineRule="auto"/>
        <w:ind w:firstLine="709"/>
        <w:jc w:val="both"/>
        <w:rPr>
          <w:rFonts w:ascii="Arial" w:eastAsia="Arial" w:hAnsi="Arial" w:cs="Arial"/>
          <w:sz w:val="20"/>
        </w:rPr>
      </w:pPr>
    </w:p>
    <w:p w:rsidR="00D52AD7" w:rsidRDefault="0085620F">
      <w:pPr>
        <w:suppressAutoHyphens/>
        <w:spacing w:after="0" w:line="360" w:lineRule="auto"/>
        <w:ind w:firstLine="851"/>
        <w:jc w:val="both"/>
        <w:rPr>
          <w:rFonts w:ascii="Times New Roman" w:eastAsia="Times New Roman" w:hAnsi="Times New Roman" w:cs="Times New Roman"/>
          <w:spacing w:val="-2"/>
          <w:sz w:val="20"/>
        </w:rPr>
      </w:pPr>
      <w:r>
        <w:rPr>
          <w:rFonts w:ascii="Times New Roman" w:eastAsia="Times New Roman" w:hAnsi="Times New Roman" w:cs="Times New Roman"/>
          <w:spacing w:val="-2"/>
          <w:sz w:val="20"/>
        </w:rPr>
        <w:t xml:space="preserve">Le siège social </w:t>
      </w:r>
      <w:r w:rsidR="00941716">
        <w:rPr>
          <w:rFonts w:ascii="Times New Roman" w:eastAsia="Times New Roman" w:hAnsi="Times New Roman" w:cs="Times New Roman"/>
          <w:spacing w:val="-2"/>
          <w:sz w:val="20"/>
        </w:rPr>
        <w:t>situé au (adresse)......</w:t>
      </w:r>
      <w:r w:rsidR="00122D9E">
        <w:rPr>
          <w:rFonts w:ascii="Times New Roman" w:eastAsia="Times New Roman" w:hAnsi="Times New Roman" w:cs="Times New Roman"/>
          <w:spacing w:val="-2"/>
          <w:sz w:val="20"/>
        </w:rPr>
        <w:t xml:space="preserve">......... </w:t>
      </w:r>
      <w:r>
        <w:rPr>
          <w:rFonts w:ascii="Times New Roman" w:eastAsia="Times New Roman" w:hAnsi="Times New Roman" w:cs="Times New Roman"/>
          <w:spacing w:val="-2"/>
          <w:sz w:val="20"/>
        </w:rPr>
        <w:t xml:space="preserve">peut-être transféré dans une autre commune de l'aire géographique de compétence du Comité </w:t>
      </w:r>
      <w:r>
        <w:rPr>
          <w:rFonts w:ascii="Arial" w:eastAsia="Arial" w:hAnsi="Arial" w:cs="Arial"/>
          <w:b/>
          <w:sz w:val="20"/>
        </w:rPr>
        <w:t>régional</w:t>
      </w:r>
      <w:r w:rsidR="00B04D13">
        <w:rPr>
          <w:rFonts w:ascii="Times New Roman" w:eastAsia="Times New Roman" w:hAnsi="Times New Roman" w:cs="Times New Roman"/>
          <w:spacing w:val="-2"/>
          <w:sz w:val="20"/>
        </w:rPr>
        <w:t xml:space="preserve"> </w:t>
      </w:r>
      <w:r>
        <w:rPr>
          <w:rFonts w:ascii="Times New Roman" w:eastAsia="Times New Roman" w:hAnsi="Times New Roman" w:cs="Times New Roman"/>
          <w:spacing w:val="-2"/>
          <w:sz w:val="20"/>
        </w:rPr>
        <w:t>…, sur simple décision du Conseil d’administration</w:t>
      </w:r>
    </w:p>
    <w:p w:rsidR="00D52AD7" w:rsidRDefault="00D52AD7">
      <w:pPr>
        <w:suppressAutoHyphens/>
        <w:spacing w:after="0" w:line="360" w:lineRule="auto"/>
        <w:ind w:firstLine="851"/>
        <w:jc w:val="both"/>
        <w:rPr>
          <w:rFonts w:ascii="Times New Roman" w:eastAsia="Times New Roman" w:hAnsi="Times New Roman" w:cs="Times New Roman"/>
          <w:spacing w:val="-2"/>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commentRangeStart w:id="0"/>
      <w:r>
        <w:rPr>
          <w:rFonts w:ascii="Arial" w:eastAsia="Arial" w:hAnsi="Arial" w:cs="Arial"/>
          <w:sz w:val="20"/>
        </w:rPr>
        <w:t xml:space="preserve">Il est membre du </w:t>
      </w:r>
      <w:r>
        <w:rPr>
          <w:rFonts w:ascii="Arial" w:eastAsia="Arial" w:hAnsi="Arial" w:cs="Arial"/>
          <w:b/>
          <w:sz w:val="20"/>
        </w:rPr>
        <w:t>Comité régional olympique et sportif</w:t>
      </w:r>
      <w:r>
        <w:rPr>
          <w:rFonts w:ascii="Arial" w:eastAsia="Arial" w:hAnsi="Arial" w:cs="Arial"/>
          <w:sz w:val="20"/>
        </w:rPr>
        <w:t xml:space="preserve"> de …….</w:t>
      </w:r>
      <w:commentRangeEnd w:id="0"/>
      <w:r w:rsidR="00FA53F9">
        <w:rPr>
          <w:rStyle w:val="Marquedecommentaire"/>
        </w:rPr>
        <w:commentReference w:id="0"/>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Il respecte la charte graphique de la FFS dans ses correspondances et sur tous ses supports de communication.</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Il s’interdit toute action, notamment commerciale, incompatible avec les engagements conclus par la FFS. Celle-ci l’informe, le cas échéant, dans les meilleurs délais de ses obligations en la matière. Le non-respect de ces obligations rend les dirigeants du comité passible de sanctions disciplinaires.</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 xml:space="preserve">Article 2 – </w:t>
      </w:r>
      <w:commentRangeStart w:id="1"/>
      <w:r>
        <w:rPr>
          <w:rFonts w:ascii="Arial" w:eastAsia="Arial" w:hAnsi="Arial" w:cs="Arial"/>
          <w:b/>
          <w:sz w:val="20"/>
        </w:rPr>
        <w:t>Moyens d’action</w:t>
      </w:r>
      <w:r w:rsidR="00C955E8">
        <w:rPr>
          <w:rFonts w:ascii="Arial" w:eastAsia="Arial" w:hAnsi="Arial" w:cs="Arial"/>
          <w:b/>
          <w:sz w:val="20"/>
        </w:rPr>
        <w:t xml:space="preserve"> ou Mission</w:t>
      </w:r>
      <w:commentRangeEnd w:id="1"/>
      <w:r w:rsidR="00C955E8">
        <w:rPr>
          <w:rStyle w:val="Marquedecommentaire"/>
        </w:rPr>
        <w:commentReference w:id="1"/>
      </w:r>
    </w:p>
    <w:p w:rsidR="00D52AD7" w:rsidRDefault="00D52AD7">
      <w:pPr>
        <w:spacing w:after="0" w:line="240" w:lineRule="auto"/>
        <w:ind w:firstLine="709"/>
        <w:jc w:val="both"/>
        <w:rPr>
          <w:rFonts w:ascii="Arial" w:eastAsia="Arial" w:hAnsi="Arial" w:cs="Arial"/>
          <w:sz w:val="20"/>
        </w:rPr>
      </w:pPr>
    </w:p>
    <w:p w:rsidR="00D52AD7" w:rsidRPr="007D31B3" w:rsidRDefault="00C955E8">
      <w:pPr>
        <w:spacing w:after="0" w:line="240" w:lineRule="auto"/>
        <w:ind w:firstLine="709"/>
        <w:jc w:val="both"/>
        <w:rPr>
          <w:rFonts w:ascii="Arial" w:eastAsia="Arial" w:hAnsi="Arial" w:cs="Arial"/>
          <w:sz w:val="20"/>
        </w:rPr>
      </w:pPr>
      <w:r>
        <w:rPr>
          <w:rFonts w:ascii="Arial" w:eastAsia="Arial" w:hAnsi="Arial" w:cs="Arial"/>
          <w:sz w:val="20"/>
        </w:rPr>
        <w:t>La mission</w:t>
      </w:r>
      <w:r w:rsidR="0085620F" w:rsidRPr="007D31B3">
        <w:rPr>
          <w:rFonts w:ascii="Arial" w:eastAsia="Arial" w:hAnsi="Arial" w:cs="Arial"/>
          <w:sz w:val="20"/>
        </w:rPr>
        <w:t xml:space="preserve"> du </w:t>
      </w:r>
      <w:r w:rsidR="00B04D13">
        <w:rPr>
          <w:rFonts w:ascii="Arial" w:eastAsia="Arial" w:hAnsi="Arial" w:cs="Arial"/>
          <w:b/>
          <w:sz w:val="20"/>
        </w:rPr>
        <w:t>Comité régional</w:t>
      </w:r>
      <w:r w:rsidR="007D31B3" w:rsidRPr="007D31B3">
        <w:rPr>
          <w:rFonts w:ascii="Arial" w:eastAsia="Arial" w:hAnsi="Arial" w:cs="Arial"/>
          <w:b/>
          <w:sz w:val="20"/>
        </w:rPr>
        <w:t xml:space="preserve"> </w:t>
      </w:r>
      <w:r w:rsidR="0085620F" w:rsidRPr="007D31B3">
        <w:rPr>
          <w:rFonts w:ascii="Arial" w:eastAsia="Arial" w:hAnsi="Arial" w:cs="Arial"/>
          <w:b/>
          <w:sz w:val="20"/>
        </w:rPr>
        <w:t>de  spéléologie</w:t>
      </w:r>
      <w:r w:rsidR="0085620F" w:rsidRPr="007D31B3">
        <w:rPr>
          <w:rFonts w:ascii="Arial" w:eastAsia="Arial" w:hAnsi="Arial" w:cs="Arial"/>
          <w:sz w:val="20"/>
        </w:rPr>
        <w:t xml:space="preserve"> </w:t>
      </w:r>
      <w:r w:rsidR="007D31B3" w:rsidRPr="007D31B3">
        <w:rPr>
          <w:rFonts w:ascii="Arial" w:eastAsia="Arial" w:hAnsi="Arial" w:cs="Arial"/>
          <w:sz w:val="20"/>
        </w:rPr>
        <w:t xml:space="preserve">de .... </w:t>
      </w:r>
      <w:proofErr w:type="gramStart"/>
      <w:r>
        <w:rPr>
          <w:rFonts w:ascii="Arial" w:eastAsia="Arial" w:hAnsi="Arial" w:cs="Arial"/>
          <w:sz w:val="20"/>
        </w:rPr>
        <w:t>est</w:t>
      </w:r>
      <w:proofErr w:type="gramEnd"/>
      <w:r>
        <w:rPr>
          <w:rFonts w:ascii="Arial" w:eastAsia="Arial" w:hAnsi="Arial" w:cs="Arial"/>
          <w:sz w:val="20"/>
        </w:rPr>
        <w:t xml:space="preserve"> la déclinaison du projet fédéral à l’échelle de son territoire dont : </w:t>
      </w:r>
    </w:p>
    <w:p w:rsidR="00D52AD7" w:rsidRPr="007D31B3" w:rsidRDefault="0085620F">
      <w:pPr>
        <w:suppressAutoHyphens/>
        <w:spacing w:after="0" w:line="360" w:lineRule="auto"/>
        <w:ind w:firstLine="851"/>
        <w:jc w:val="both"/>
        <w:rPr>
          <w:rFonts w:ascii="Arial" w:eastAsia="Times New Roman" w:hAnsi="Arial" w:cs="Arial"/>
          <w:spacing w:val="-2"/>
          <w:sz w:val="20"/>
        </w:rPr>
      </w:pPr>
      <w:r w:rsidRPr="007D31B3">
        <w:rPr>
          <w:rFonts w:ascii="Arial" w:eastAsia="Times New Roman" w:hAnsi="Arial" w:cs="Arial"/>
          <w:spacing w:val="-2"/>
          <w:sz w:val="20"/>
        </w:rPr>
        <w:t>:</w:t>
      </w:r>
    </w:p>
    <w:p w:rsidR="00B04D13" w:rsidRDefault="00B04D13">
      <w:pPr>
        <w:numPr>
          <w:ilvl w:val="0"/>
          <w:numId w:val="3"/>
        </w:numPr>
        <w:tabs>
          <w:tab w:val="left" w:pos="1211"/>
        </w:tabs>
        <w:suppressAutoHyphens/>
        <w:spacing w:after="0" w:line="240" w:lineRule="auto"/>
        <w:ind w:left="1211" w:hanging="360"/>
        <w:jc w:val="both"/>
        <w:rPr>
          <w:rFonts w:ascii="Arial" w:eastAsia="Times New Roman" w:hAnsi="Arial" w:cs="Arial"/>
          <w:spacing w:val="-2"/>
          <w:sz w:val="20"/>
        </w:rPr>
      </w:pPr>
      <w:r>
        <w:rPr>
          <w:rFonts w:ascii="Arial" w:eastAsia="Times New Roman" w:hAnsi="Arial" w:cs="Arial"/>
          <w:spacing w:val="-2"/>
          <w:sz w:val="20"/>
        </w:rPr>
        <w:t>La mise en œuvre d’un projet associatif pluriannuel de développement</w:t>
      </w:r>
    </w:p>
    <w:p w:rsidR="00D52AD7" w:rsidRPr="007D31B3" w:rsidRDefault="0085620F">
      <w:pPr>
        <w:numPr>
          <w:ilvl w:val="0"/>
          <w:numId w:val="3"/>
        </w:numPr>
        <w:tabs>
          <w:tab w:val="left" w:pos="1211"/>
        </w:tabs>
        <w:suppressAutoHyphens/>
        <w:spacing w:after="0" w:line="240" w:lineRule="auto"/>
        <w:ind w:left="1211" w:hanging="360"/>
        <w:jc w:val="both"/>
        <w:rPr>
          <w:rFonts w:ascii="Arial" w:eastAsia="Times New Roman" w:hAnsi="Arial" w:cs="Arial"/>
          <w:spacing w:val="-2"/>
          <w:sz w:val="20"/>
        </w:rPr>
      </w:pPr>
      <w:r w:rsidRPr="007D31B3">
        <w:rPr>
          <w:rFonts w:ascii="Arial" w:eastAsia="Times New Roman" w:hAnsi="Arial" w:cs="Arial"/>
          <w:spacing w:val="-2"/>
          <w:sz w:val="20"/>
        </w:rPr>
        <w:t>la mise en place de toutes structures</w:t>
      </w:r>
      <w:r w:rsidR="00C955E8">
        <w:rPr>
          <w:rFonts w:ascii="Arial" w:eastAsia="Times New Roman" w:hAnsi="Arial" w:cs="Arial"/>
          <w:spacing w:val="-2"/>
          <w:sz w:val="20"/>
        </w:rPr>
        <w:t xml:space="preserve"> internes</w:t>
      </w:r>
      <w:r w:rsidRPr="007D31B3">
        <w:rPr>
          <w:rFonts w:ascii="Arial" w:eastAsia="Times New Roman" w:hAnsi="Arial" w:cs="Arial"/>
          <w:spacing w:val="-2"/>
          <w:sz w:val="20"/>
        </w:rPr>
        <w:t xml:space="preserve"> chargées de réaliser chaque type d'activités fédérales répondant aux buts fixés (commissions en relation avec les commissions nationales),</w:t>
      </w:r>
    </w:p>
    <w:p w:rsidR="00D52AD7" w:rsidRPr="007D31B3" w:rsidRDefault="0085620F">
      <w:pPr>
        <w:numPr>
          <w:ilvl w:val="0"/>
          <w:numId w:val="3"/>
        </w:numPr>
        <w:tabs>
          <w:tab w:val="left" w:pos="1211"/>
        </w:tabs>
        <w:suppressAutoHyphens/>
        <w:spacing w:after="0" w:line="240" w:lineRule="auto"/>
        <w:ind w:left="1211" w:hanging="360"/>
        <w:jc w:val="both"/>
        <w:rPr>
          <w:rFonts w:ascii="Arial" w:eastAsia="Times New Roman" w:hAnsi="Arial" w:cs="Arial"/>
          <w:spacing w:val="-2"/>
          <w:sz w:val="20"/>
        </w:rPr>
      </w:pPr>
      <w:r w:rsidRPr="007D31B3">
        <w:rPr>
          <w:rFonts w:ascii="Arial" w:eastAsia="Times New Roman" w:hAnsi="Arial" w:cs="Arial"/>
          <w:spacing w:val="-2"/>
          <w:sz w:val="20"/>
        </w:rPr>
        <w:t>les relations avec les administrations et collectivités départementales, avec les personnes physiques ou morales ayant un rapport avec les objectifs poursuivis,</w:t>
      </w:r>
    </w:p>
    <w:p w:rsidR="00D52AD7" w:rsidRPr="007D31B3" w:rsidRDefault="0085620F">
      <w:pPr>
        <w:numPr>
          <w:ilvl w:val="0"/>
          <w:numId w:val="3"/>
        </w:numPr>
        <w:tabs>
          <w:tab w:val="left" w:pos="1211"/>
        </w:tabs>
        <w:suppressAutoHyphens/>
        <w:spacing w:after="0" w:line="240" w:lineRule="auto"/>
        <w:ind w:left="1211" w:hanging="360"/>
        <w:jc w:val="both"/>
        <w:rPr>
          <w:rFonts w:ascii="Arial" w:eastAsia="Times New Roman" w:hAnsi="Arial" w:cs="Arial"/>
          <w:spacing w:val="-2"/>
          <w:sz w:val="20"/>
        </w:rPr>
      </w:pPr>
      <w:r w:rsidRPr="007D31B3">
        <w:rPr>
          <w:rFonts w:ascii="Arial" w:eastAsia="Times New Roman" w:hAnsi="Arial" w:cs="Arial"/>
          <w:spacing w:val="-2"/>
          <w:sz w:val="20"/>
        </w:rPr>
        <w:t>l'organisation de congrès ou autres manifestations départementales pour promouvoir la spéléologie dans le cadre de l'éthique fédérale définie par l'Assemblée Générale de la FFS,</w:t>
      </w:r>
    </w:p>
    <w:p w:rsidR="00D52AD7" w:rsidRDefault="0085620F">
      <w:pPr>
        <w:numPr>
          <w:ilvl w:val="0"/>
          <w:numId w:val="3"/>
        </w:numPr>
        <w:tabs>
          <w:tab w:val="left" w:pos="1211"/>
        </w:tabs>
        <w:suppressAutoHyphens/>
        <w:spacing w:after="0" w:line="240" w:lineRule="auto"/>
        <w:ind w:left="1211" w:hanging="360"/>
        <w:jc w:val="both"/>
        <w:rPr>
          <w:rFonts w:ascii="Arial" w:eastAsia="Times New Roman" w:hAnsi="Arial" w:cs="Arial"/>
          <w:spacing w:val="-2"/>
          <w:sz w:val="20"/>
        </w:rPr>
      </w:pPr>
      <w:r w:rsidRPr="007D31B3">
        <w:rPr>
          <w:rFonts w:ascii="Arial" w:eastAsia="Times New Roman" w:hAnsi="Arial" w:cs="Arial"/>
          <w:spacing w:val="-2"/>
          <w:sz w:val="20"/>
        </w:rPr>
        <w:t>la mise en œuvre d'actions de formation (stages), etc.</w:t>
      </w:r>
    </w:p>
    <w:p w:rsidR="00B04D13" w:rsidRPr="007D31B3" w:rsidRDefault="00B04D13">
      <w:pPr>
        <w:numPr>
          <w:ilvl w:val="0"/>
          <w:numId w:val="3"/>
        </w:numPr>
        <w:tabs>
          <w:tab w:val="left" w:pos="1211"/>
        </w:tabs>
        <w:suppressAutoHyphens/>
        <w:spacing w:after="0" w:line="240" w:lineRule="auto"/>
        <w:ind w:left="1211" w:hanging="360"/>
        <w:jc w:val="both"/>
        <w:rPr>
          <w:rFonts w:ascii="Arial" w:eastAsia="Times New Roman" w:hAnsi="Arial" w:cs="Arial"/>
          <w:spacing w:val="-2"/>
          <w:sz w:val="20"/>
        </w:rPr>
      </w:pPr>
      <w:r>
        <w:rPr>
          <w:rFonts w:ascii="Arial" w:eastAsia="Times New Roman" w:hAnsi="Arial" w:cs="Arial"/>
          <w:spacing w:val="-2"/>
          <w:sz w:val="20"/>
        </w:rPr>
        <w:t>En cas de défaillance ou d’absence d’un comité départemental ou pluri départemental, la réalisation des missions et actions qui lui sont normalement dévolues</w:t>
      </w:r>
    </w:p>
    <w:p w:rsidR="00D52AD7" w:rsidRPr="007D31B3"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3 – Composition – Qualité de membre</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Pr="007D31B3" w:rsidRDefault="0085620F">
      <w:pPr>
        <w:suppressAutoHyphens/>
        <w:spacing w:after="0" w:line="360" w:lineRule="auto"/>
        <w:ind w:firstLine="851"/>
        <w:jc w:val="both"/>
        <w:rPr>
          <w:rFonts w:ascii="Arial" w:eastAsia="Times New Roman" w:hAnsi="Arial" w:cs="Arial"/>
          <w:spacing w:val="-2"/>
          <w:sz w:val="20"/>
        </w:rPr>
      </w:pPr>
      <w:r w:rsidRPr="007D31B3">
        <w:rPr>
          <w:rFonts w:ascii="Arial" w:eastAsia="Arial" w:hAnsi="Arial" w:cs="Arial"/>
          <w:sz w:val="20"/>
        </w:rPr>
        <w:t xml:space="preserve">Le </w:t>
      </w:r>
      <w:r w:rsidRPr="007D31B3">
        <w:rPr>
          <w:rFonts w:ascii="Arial" w:eastAsia="Arial" w:hAnsi="Arial" w:cs="Arial"/>
          <w:b/>
          <w:sz w:val="20"/>
        </w:rPr>
        <w:t>Comité régional</w:t>
      </w:r>
      <w:r w:rsidRPr="007D31B3">
        <w:rPr>
          <w:rFonts w:ascii="Arial" w:eastAsia="Times New Roman" w:hAnsi="Arial" w:cs="Arial"/>
          <w:spacing w:val="-2"/>
          <w:sz w:val="20"/>
        </w:rPr>
        <w:t xml:space="preserve"> est composé de tous les membres, personnes physiques et morales, licenciés à la FFS sur son territoire</w:t>
      </w:r>
      <w:r w:rsidR="00FA53F9">
        <w:rPr>
          <w:rFonts w:ascii="Arial" w:eastAsia="Times New Roman" w:hAnsi="Arial" w:cs="Arial"/>
          <w:spacing w:val="-2"/>
          <w:sz w:val="20"/>
        </w:rPr>
        <w:t>,</w:t>
      </w:r>
      <w:r w:rsidRPr="007D31B3">
        <w:rPr>
          <w:rFonts w:ascii="Arial" w:eastAsia="Times New Roman" w:hAnsi="Arial" w:cs="Arial"/>
          <w:spacing w:val="-2"/>
          <w:sz w:val="20"/>
        </w:rPr>
        <w:t xml:space="preserve"> conformément à l'article 2  des statuts de la FFS.</w:t>
      </w:r>
    </w:p>
    <w:p w:rsidR="00D52AD7" w:rsidRPr="007D31B3" w:rsidRDefault="00D52AD7">
      <w:pPr>
        <w:suppressAutoHyphens/>
        <w:spacing w:after="0" w:line="360" w:lineRule="auto"/>
        <w:ind w:firstLine="851"/>
        <w:jc w:val="both"/>
        <w:rPr>
          <w:rFonts w:ascii="Arial" w:eastAsia="Times New Roman" w:hAnsi="Arial" w:cs="Arial"/>
          <w:spacing w:val="-2"/>
          <w:sz w:val="20"/>
        </w:rPr>
      </w:pPr>
    </w:p>
    <w:p w:rsidR="00D52AD7" w:rsidRPr="00C955E8" w:rsidRDefault="0085620F" w:rsidP="00C955E8">
      <w:pPr>
        <w:pStyle w:val="Paragraphedeliste"/>
        <w:numPr>
          <w:ilvl w:val="0"/>
          <w:numId w:val="9"/>
        </w:numPr>
        <w:suppressAutoHyphens/>
        <w:spacing w:after="0" w:line="360" w:lineRule="auto"/>
        <w:jc w:val="both"/>
        <w:rPr>
          <w:rFonts w:ascii="Arial" w:eastAsia="Times New Roman" w:hAnsi="Arial" w:cs="Arial"/>
          <w:spacing w:val="-2"/>
          <w:sz w:val="20"/>
        </w:rPr>
      </w:pPr>
      <w:r w:rsidRPr="00C955E8">
        <w:rPr>
          <w:rFonts w:ascii="Arial" w:eastAsia="Times New Roman" w:hAnsi="Arial" w:cs="Arial"/>
          <w:spacing w:val="-2"/>
          <w:sz w:val="20"/>
        </w:rPr>
        <w:t>Est membre individuel toute personne physique domiciliée sur son territoire et licenciée à la FFS au titre de "membre individuel".</w:t>
      </w:r>
    </w:p>
    <w:p w:rsidR="00D52AD7" w:rsidRDefault="00D52AD7">
      <w:pPr>
        <w:suppressAutoHyphens/>
        <w:spacing w:after="0" w:line="360" w:lineRule="auto"/>
        <w:ind w:firstLine="851"/>
        <w:jc w:val="both"/>
        <w:rPr>
          <w:rFonts w:ascii="Times New Roman" w:eastAsia="Times New Roman" w:hAnsi="Times New Roman" w:cs="Times New Roman"/>
          <w:spacing w:val="-2"/>
          <w:sz w:val="20"/>
        </w:rPr>
      </w:pPr>
    </w:p>
    <w:p w:rsidR="00D52AD7" w:rsidRDefault="0085620F" w:rsidP="00C955E8">
      <w:pPr>
        <w:pStyle w:val="Paragraphedeliste"/>
        <w:numPr>
          <w:ilvl w:val="0"/>
          <w:numId w:val="9"/>
        </w:numPr>
        <w:suppressAutoHyphens/>
        <w:spacing w:after="0" w:line="360" w:lineRule="auto"/>
        <w:jc w:val="both"/>
        <w:rPr>
          <w:rFonts w:ascii="Arial" w:eastAsia="Times New Roman" w:hAnsi="Arial" w:cs="Arial"/>
          <w:spacing w:val="-2"/>
          <w:sz w:val="20"/>
        </w:rPr>
      </w:pPr>
      <w:r w:rsidRPr="00C955E8">
        <w:rPr>
          <w:rFonts w:ascii="Arial" w:eastAsia="Times New Roman" w:hAnsi="Arial" w:cs="Arial"/>
          <w:spacing w:val="-2"/>
          <w:sz w:val="20"/>
        </w:rPr>
        <w:t>Est membre de club toute personne physique licenciée à la FFS, et membre d'un club dont le siège social est situé sur le territoire du comité</w:t>
      </w:r>
    </w:p>
    <w:p w:rsidR="00C955E8" w:rsidRPr="00C955E8" w:rsidRDefault="00C955E8" w:rsidP="00C955E8">
      <w:pPr>
        <w:pStyle w:val="Paragraphedeliste"/>
        <w:rPr>
          <w:rFonts w:ascii="Arial" w:eastAsia="Times New Roman" w:hAnsi="Arial" w:cs="Arial"/>
          <w:spacing w:val="-2"/>
          <w:sz w:val="20"/>
        </w:rPr>
      </w:pPr>
    </w:p>
    <w:p w:rsidR="00C955E8" w:rsidRPr="00C955E8" w:rsidRDefault="00C955E8" w:rsidP="00C955E8">
      <w:pPr>
        <w:pStyle w:val="Paragraphedeliste"/>
        <w:numPr>
          <w:ilvl w:val="0"/>
          <w:numId w:val="9"/>
        </w:numPr>
        <w:suppressAutoHyphens/>
        <w:spacing w:after="0" w:line="360" w:lineRule="auto"/>
        <w:jc w:val="both"/>
        <w:rPr>
          <w:rFonts w:ascii="Arial" w:eastAsia="Times New Roman" w:hAnsi="Arial" w:cs="Arial"/>
          <w:spacing w:val="-2"/>
          <w:sz w:val="20"/>
        </w:rPr>
      </w:pPr>
      <w:r>
        <w:rPr>
          <w:rFonts w:ascii="Arial" w:eastAsia="Times New Roman" w:hAnsi="Arial" w:cs="Arial"/>
          <w:spacing w:val="-2"/>
          <w:sz w:val="20"/>
        </w:rPr>
        <w:t xml:space="preserve">Les comités départementaux et pluri départementaux et les clubs dont le siège social est situé sur le territoire du CSR sont dénommés « associations ». </w:t>
      </w:r>
      <w:commentRangeStart w:id="2"/>
      <w:r>
        <w:rPr>
          <w:rFonts w:ascii="Arial" w:eastAsia="Times New Roman" w:hAnsi="Arial" w:cs="Arial"/>
          <w:spacing w:val="-2"/>
          <w:sz w:val="20"/>
        </w:rPr>
        <w:t>Les clubs doivent être affiliés à la FFS. Les comités départementaux et pluri départementaux doivent être agréés par la FFS</w:t>
      </w:r>
      <w:commentRangeEnd w:id="2"/>
      <w:r>
        <w:rPr>
          <w:rStyle w:val="Marquedecommentaire"/>
        </w:rPr>
        <w:commentReference w:id="2"/>
      </w:r>
    </w:p>
    <w:p w:rsidR="00D52AD7" w:rsidRDefault="00D52AD7">
      <w:pPr>
        <w:suppressAutoHyphens/>
        <w:spacing w:after="0" w:line="360" w:lineRule="auto"/>
        <w:ind w:firstLine="851"/>
        <w:jc w:val="both"/>
        <w:rPr>
          <w:rFonts w:ascii="Times New Roman" w:eastAsia="Times New Roman" w:hAnsi="Times New Roman" w:cs="Times New Roman"/>
          <w:b/>
          <w:i/>
          <w:sz w:val="20"/>
        </w:rPr>
      </w:pPr>
    </w:p>
    <w:p w:rsidR="00D52AD7" w:rsidRDefault="00D52AD7">
      <w:pPr>
        <w:spacing w:after="0" w:line="240" w:lineRule="auto"/>
        <w:ind w:firstLine="709"/>
        <w:jc w:val="both"/>
        <w:rPr>
          <w:rFonts w:ascii="Arial" w:eastAsia="Arial" w:hAnsi="Arial" w:cs="Arial"/>
          <w:sz w:val="20"/>
        </w:rPr>
      </w:pPr>
    </w:p>
    <w:p w:rsidR="00D52AD7" w:rsidRPr="00E4384D" w:rsidRDefault="0085620F" w:rsidP="00E4384D">
      <w:pPr>
        <w:pStyle w:val="Paragraphedeliste"/>
        <w:numPr>
          <w:ilvl w:val="0"/>
          <w:numId w:val="9"/>
        </w:numPr>
        <w:spacing w:after="0" w:line="240" w:lineRule="auto"/>
        <w:jc w:val="both"/>
        <w:rPr>
          <w:rFonts w:ascii="Arial" w:eastAsia="Arial" w:hAnsi="Arial" w:cs="Arial"/>
          <w:sz w:val="20"/>
        </w:rPr>
      </w:pPr>
      <w:r w:rsidRPr="00E4384D">
        <w:rPr>
          <w:rFonts w:ascii="Arial" w:eastAsia="Arial" w:hAnsi="Arial" w:cs="Arial"/>
          <w:sz w:val="20"/>
        </w:rPr>
        <w:t>Le comité peut, dans les conditions prévues par les présents statuts et le règlement intérieur, grouper en qualité de membre des organismes à but lucratif dont l'objet est la pratique d’une ou plusieurs des disciplines gérées par la FFS et qu'elle autorise à délivrer des licences pour son compte. Dans les statuts et les règlements du comité, ces organismes à but lucratif sont dénommés « établissements ».</w:t>
      </w:r>
      <w:r w:rsidR="00E4384D">
        <w:rPr>
          <w:rFonts w:ascii="Arial" w:eastAsia="Arial" w:hAnsi="Arial" w:cs="Arial"/>
          <w:sz w:val="20"/>
        </w:rPr>
        <w:t xml:space="preserve"> Ils doivent </w:t>
      </w:r>
      <w:r w:rsidRPr="00E4384D">
        <w:rPr>
          <w:rFonts w:ascii="Arial" w:eastAsia="Arial" w:hAnsi="Arial" w:cs="Arial"/>
          <w:sz w:val="20"/>
        </w:rPr>
        <w:t>avoir leur siège social dans le ressort territorial du comité et être affiliés à la FFS</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Pr="00E4384D" w:rsidRDefault="0085620F" w:rsidP="00E4384D">
      <w:pPr>
        <w:pStyle w:val="Paragraphedeliste"/>
        <w:numPr>
          <w:ilvl w:val="0"/>
          <w:numId w:val="9"/>
        </w:numPr>
        <w:spacing w:after="0" w:line="240" w:lineRule="auto"/>
        <w:jc w:val="both"/>
        <w:rPr>
          <w:rFonts w:ascii="Arial" w:eastAsia="Arial" w:hAnsi="Arial" w:cs="Arial"/>
          <w:sz w:val="20"/>
        </w:rPr>
      </w:pPr>
      <w:r w:rsidRPr="00E4384D">
        <w:rPr>
          <w:rFonts w:ascii="Arial" w:eastAsia="Arial" w:hAnsi="Arial" w:cs="Arial"/>
          <w:sz w:val="20"/>
        </w:rPr>
        <w:t>Le comité peut également comprendre des membres donateurs, des membres bienfaiteurs, des membres d’honneur agréés par le Conseil d’administration de façon à reconnaître  le travail et l’action de personnalités en faveur  du Comité régional/départemental/pluri</w:t>
      </w:r>
      <w:r w:rsidR="00FA53F9" w:rsidRPr="00E4384D">
        <w:rPr>
          <w:rFonts w:ascii="Arial" w:eastAsia="Arial" w:hAnsi="Arial" w:cs="Arial"/>
          <w:sz w:val="20"/>
        </w:rPr>
        <w:t>-</w:t>
      </w:r>
      <w:r w:rsidRPr="00E4384D">
        <w:rPr>
          <w:rFonts w:ascii="Arial" w:eastAsia="Arial" w:hAnsi="Arial" w:cs="Arial"/>
          <w:sz w:val="20"/>
        </w:rPr>
        <w:t>départemental et des membres associés agréés par le Conseil d’administration.</w:t>
      </w:r>
    </w:p>
    <w:p w:rsidR="007D31B3" w:rsidRDefault="007D31B3">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4 – Cotisation</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commentRangeStart w:id="3"/>
      <w:r>
        <w:rPr>
          <w:rFonts w:ascii="Arial" w:eastAsia="Arial" w:hAnsi="Arial" w:cs="Arial"/>
          <w:sz w:val="20"/>
        </w:rPr>
        <w:t xml:space="preserve">Les associations et établissements affiliés contribuent au fonctionnement du </w:t>
      </w:r>
      <w:r>
        <w:rPr>
          <w:rFonts w:ascii="Arial" w:eastAsia="Arial" w:hAnsi="Arial" w:cs="Arial"/>
          <w:b/>
          <w:sz w:val="20"/>
        </w:rPr>
        <w:t>Comité régional</w:t>
      </w:r>
      <w:r w:rsidR="00E4384D">
        <w:rPr>
          <w:rFonts w:ascii="Arial" w:eastAsia="Arial" w:hAnsi="Arial" w:cs="Arial"/>
          <w:b/>
          <w:sz w:val="20"/>
        </w:rPr>
        <w:t xml:space="preserve"> </w:t>
      </w:r>
      <w:r>
        <w:rPr>
          <w:rFonts w:ascii="Arial" w:eastAsia="Arial" w:hAnsi="Arial" w:cs="Arial"/>
          <w:b/>
          <w:sz w:val="20"/>
        </w:rPr>
        <w:t>………… de spéléologie</w:t>
      </w:r>
      <w:r>
        <w:rPr>
          <w:rFonts w:ascii="Arial" w:eastAsia="Arial" w:hAnsi="Arial" w:cs="Arial"/>
          <w:sz w:val="20"/>
        </w:rPr>
        <w:t xml:space="preserve"> par le paiement d'une cotisation dont le montant et les modalités de versement sont fixés par l'assemblée générale.</w:t>
      </w:r>
      <w:commentRangeEnd w:id="3"/>
      <w:r w:rsidR="00E4384D">
        <w:rPr>
          <w:rStyle w:val="Marquedecommentaire"/>
        </w:rPr>
        <w:commentReference w:id="3"/>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 montant de la cotisation des membres du comité peut être différent selon les catégories objectives auxquelles ils appartiennent.</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5 – Perte de la qualité de membre</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La qualité de membre du </w:t>
      </w:r>
      <w:r>
        <w:rPr>
          <w:rFonts w:ascii="Arial" w:eastAsia="Arial" w:hAnsi="Arial" w:cs="Arial"/>
          <w:b/>
          <w:sz w:val="20"/>
        </w:rPr>
        <w:t>Comité régional</w:t>
      </w:r>
      <w:r w:rsidR="00E4384D">
        <w:rPr>
          <w:rFonts w:ascii="Arial" w:eastAsia="Arial" w:hAnsi="Arial" w:cs="Arial"/>
          <w:b/>
          <w:sz w:val="20"/>
        </w:rPr>
        <w:t xml:space="preserve"> </w:t>
      </w:r>
      <w:r>
        <w:rPr>
          <w:rFonts w:ascii="Arial" w:eastAsia="Arial" w:hAnsi="Arial" w:cs="Arial"/>
          <w:b/>
          <w:sz w:val="20"/>
        </w:rPr>
        <w:t>de spéléologie</w:t>
      </w:r>
      <w:r w:rsidR="00E4384D">
        <w:rPr>
          <w:rFonts w:ascii="Arial" w:eastAsia="Arial" w:hAnsi="Arial" w:cs="Arial"/>
          <w:b/>
          <w:sz w:val="20"/>
        </w:rPr>
        <w:t xml:space="preserve"> de ...</w:t>
      </w:r>
      <w:r>
        <w:rPr>
          <w:rFonts w:ascii="Arial" w:eastAsia="Arial" w:hAnsi="Arial" w:cs="Arial"/>
          <w:sz w:val="20"/>
        </w:rPr>
        <w:t xml:space="preserve"> se perd par la démission ou par la radiation. La radiation est prononcée, dans les conditions prévues par le règlement intérieur. Elle peut également être prononcée, dans les conditions prévues par le règlement disciplinaire de la FFS, pour tout motif grave.</w:t>
      </w:r>
    </w:p>
    <w:p w:rsidR="00EE46AE" w:rsidRDefault="00EE46AE">
      <w:pPr>
        <w:spacing w:after="0" w:line="240" w:lineRule="auto"/>
        <w:ind w:firstLine="709"/>
        <w:jc w:val="both"/>
        <w:rPr>
          <w:rFonts w:ascii="Arial" w:eastAsia="Arial" w:hAnsi="Arial" w:cs="Arial"/>
          <w:sz w:val="20"/>
        </w:rPr>
      </w:pPr>
      <w:commentRangeStart w:id="4"/>
      <w:r>
        <w:rPr>
          <w:rFonts w:ascii="Arial" w:eastAsia="Arial" w:hAnsi="Arial" w:cs="Arial"/>
          <w:sz w:val="20"/>
        </w:rPr>
        <w:t>Tout membre n’ayant pas payé sa cotisation perd sa qualité de membre jusqu’à ce que sa situation soit régularisée</w:t>
      </w:r>
    </w:p>
    <w:p w:rsidR="00EE46AE" w:rsidRDefault="00EE46AE">
      <w:pPr>
        <w:spacing w:after="0" w:line="240" w:lineRule="auto"/>
        <w:ind w:firstLine="709"/>
        <w:jc w:val="both"/>
        <w:rPr>
          <w:rFonts w:ascii="Arial" w:eastAsia="Arial" w:hAnsi="Arial" w:cs="Arial"/>
          <w:sz w:val="20"/>
        </w:rPr>
      </w:pPr>
      <w:r>
        <w:rPr>
          <w:rFonts w:ascii="Arial" w:eastAsia="Arial" w:hAnsi="Arial" w:cs="Arial"/>
          <w:sz w:val="20"/>
        </w:rPr>
        <w:t xml:space="preserve">Tout membre n’ayant pas payé sa cotisation durant une année civile est </w:t>
      </w:r>
      <w:proofErr w:type="gramStart"/>
      <w:r>
        <w:rPr>
          <w:rFonts w:ascii="Arial" w:eastAsia="Arial" w:hAnsi="Arial" w:cs="Arial"/>
          <w:sz w:val="20"/>
        </w:rPr>
        <w:t>considéré</w:t>
      </w:r>
      <w:proofErr w:type="gramEnd"/>
      <w:r>
        <w:rPr>
          <w:rFonts w:ascii="Arial" w:eastAsia="Arial" w:hAnsi="Arial" w:cs="Arial"/>
          <w:sz w:val="20"/>
        </w:rPr>
        <w:t xml:space="preserve"> comme nouveau membre s’il redemande son adhésion</w:t>
      </w:r>
    </w:p>
    <w:commentRangeEnd w:id="4"/>
    <w:p w:rsidR="00D52AD7" w:rsidRDefault="00E4384D">
      <w:pPr>
        <w:spacing w:after="0" w:line="240" w:lineRule="auto"/>
        <w:ind w:firstLine="709"/>
        <w:jc w:val="both"/>
        <w:rPr>
          <w:rFonts w:ascii="Arial" w:eastAsia="Arial" w:hAnsi="Arial" w:cs="Arial"/>
          <w:sz w:val="20"/>
        </w:rPr>
      </w:pPr>
      <w:r>
        <w:rPr>
          <w:rStyle w:val="Marquedecommentaire"/>
        </w:rPr>
        <w:commentReference w:id="4"/>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La perte de la qualité de membre du </w:t>
      </w:r>
      <w:r>
        <w:rPr>
          <w:rFonts w:ascii="Arial" w:eastAsia="Arial" w:hAnsi="Arial" w:cs="Arial"/>
          <w:b/>
          <w:sz w:val="20"/>
        </w:rPr>
        <w:t>Comité régional</w:t>
      </w:r>
      <w:r>
        <w:rPr>
          <w:rFonts w:ascii="Arial" w:eastAsia="Arial" w:hAnsi="Arial" w:cs="Arial"/>
          <w:sz w:val="20"/>
        </w:rPr>
        <w:t xml:space="preserve"> est constatée par le Conseil d’administration du </w:t>
      </w:r>
      <w:r>
        <w:rPr>
          <w:rFonts w:ascii="Arial" w:eastAsia="Arial" w:hAnsi="Arial" w:cs="Arial"/>
          <w:b/>
          <w:sz w:val="20"/>
        </w:rPr>
        <w:t>Comité régional</w:t>
      </w:r>
      <w:r>
        <w:rPr>
          <w:rFonts w:ascii="Arial" w:eastAsia="Arial" w:hAnsi="Arial" w:cs="Arial"/>
          <w:sz w:val="20"/>
        </w:rPr>
        <w:t xml:space="preserve"> lorsque le membre concerné perd la qualité de membre affilié à la FFS.</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6 – Refus d’affiliation</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L’affiliation au </w:t>
      </w:r>
      <w:r>
        <w:rPr>
          <w:rFonts w:ascii="Arial" w:eastAsia="Arial" w:hAnsi="Arial" w:cs="Arial"/>
          <w:b/>
          <w:sz w:val="20"/>
        </w:rPr>
        <w:t>Comité régional</w:t>
      </w:r>
      <w:r w:rsidR="00E4384D">
        <w:rPr>
          <w:rFonts w:ascii="Arial" w:eastAsia="Arial" w:hAnsi="Arial" w:cs="Arial"/>
          <w:b/>
          <w:sz w:val="20"/>
        </w:rPr>
        <w:t xml:space="preserve"> </w:t>
      </w:r>
      <w:r>
        <w:rPr>
          <w:rFonts w:ascii="Arial" w:eastAsia="Arial" w:hAnsi="Arial" w:cs="Arial"/>
          <w:b/>
          <w:sz w:val="20"/>
        </w:rPr>
        <w:t>de spéléologie</w:t>
      </w:r>
      <w:r>
        <w:rPr>
          <w:rFonts w:ascii="Arial" w:eastAsia="Arial" w:hAnsi="Arial" w:cs="Arial"/>
          <w:sz w:val="20"/>
        </w:rPr>
        <w:t xml:space="preserve"> ne peut être refusée par le Conseil d’administration à un membre affilié à la FFS.</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7 – Défaillance</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commentRangeStart w:id="5"/>
      <w:r>
        <w:rPr>
          <w:rFonts w:ascii="Arial" w:eastAsia="Arial" w:hAnsi="Arial" w:cs="Arial"/>
          <w:sz w:val="20"/>
        </w:rPr>
        <w:t xml:space="preserve">En cas de défaillance du </w:t>
      </w:r>
      <w:r>
        <w:rPr>
          <w:rFonts w:ascii="Arial" w:eastAsia="Arial" w:hAnsi="Arial" w:cs="Arial"/>
          <w:b/>
          <w:sz w:val="20"/>
        </w:rPr>
        <w:t>Comité régional</w:t>
      </w:r>
      <w:r w:rsidR="00CC2043">
        <w:rPr>
          <w:rFonts w:ascii="Arial" w:eastAsia="Arial" w:hAnsi="Arial" w:cs="Arial"/>
          <w:b/>
          <w:sz w:val="20"/>
        </w:rPr>
        <w:t xml:space="preserve"> </w:t>
      </w:r>
      <w:r>
        <w:rPr>
          <w:rFonts w:ascii="Arial" w:eastAsia="Arial" w:hAnsi="Arial" w:cs="Arial"/>
          <w:b/>
          <w:sz w:val="20"/>
        </w:rPr>
        <w:t xml:space="preserve">de spéléologie </w:t>
      </w:r>
      <w:r>
        <w:rPr>
          <w:rFonts w:ascii="Arial" w:eastAsia="Arial" w:hAnsi="Arial" w:cs="Arial"/>
          <w:sz w:val="20"/>
        </w:rPr>
        <w:t xml:space="preserve"> dans l’exercice de ses missions, le Conseil d’administration de la FFS, ou, en cas d’urgence, le bureau, peuvent prendre toute mesure utile, et notamment la convocation d’une assemblée générale du comité, la suspension de ses activités, sa mise sous tutelle, notamment financière.</w:t>
      </w:r>
      <w:commentRangeEnd w:id="5"/>
      <w:r w:rsidR="00CC2043">
        <w:rPr>
          <w:rStyle w:val="Marquedecommentaire"/>
        </w:rPr>
        <w:commentReference w:id="5"/>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4"/>
        </w:rPr>
      </w:pPr>
      <w:r>
        <w:rPr>
          <w:rFonts w:ascii="Arial" w:eastAsia="Arial" w:hAnsi="Arial" w:cs="Arial"/>
          <w:b/>
          <w:sz w:val="24"/>
        </w:rPr>
        <w:t>TITRE II</w:t>
      </w:r>
    </w:p>
    <w:p w:rsidR="00D52AD7" w:rsidRDefault="0085620F">
      <w:pPr>
        <w:spacing w:after="0" w:line="240" w:lineRule="auto"/>
        <w:jc w:val="center"/>
        <w:rPr>
          <w:rFonts w:ascii="Arial" w:eastAsia="Arial" w:hAnsi="Arial" w:cs="Arial"/>
          <w:b/>
          <w:sz w:val="24"/>
        </w:rPr>
      </w:pPr>
      <w:r>
        <w:rPr>
          <w:rFonts w:ascii="Arial" w:eastAsia="Arial" w:hAnsi="Arial" w:cs="Arial"/>
          <w:b/>
          <w:sz w:val="24"/>
        </w:rPr>
        <w:t>L’ASSEMBLÉE GÉNÉRALE</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8 – Composition – Attributions – Convocation</w:t>
      </w:r>
    </w:p>
    <w:p w:rsidR="00D52AD7" w:rsidRDefault="00D52AD7">
      <w:pPr>
        <w:spacing w:after="0" w:line="240" w:lineRule="auto"/>
        <w:ind w:firstLine="709"/>
        <w:jc w:val="both"/>
        <w:rPr>
          <w:rFonts w:ascii="Arial" w:eastAsia="Arial" w:hAnsi="Arial" w:cs="Arial"/>
          <w:sz w:val="20"/>
        </w:rPr>
      </w:pPr>
    </w:p>
    <w:p w:rsidR="00D52AD7" w:rsidRPr="007D31B3" w:rsidRDefault="0085620F">
      <w:pPr>
        <w:numPr>
          <w:ilvl w:val="0"/>
          <w:numId w:val="4"/>
        </w:numPr>
        <w:suppressAutoHyphens/>
        <w:spacing w:after="0" w:line="360" w:lineRule="auto"/>
        <w:ind w:left="1886" w:hanging="1035"/>
        <w:jc w:val="both"/>
        <w:rPr>
          <w:rFonts w:ascii="Arial" w:eastAsia="Times New Roman" w:hAnsi="Arial" w:cs="Arial"/>
          <w:spacing w:val="-2"/>
          <w:sz w:val="20"/>
          <w:szCs w:val="20"/>
        </w:rPr>
      </w:pPr>
      <w:r w:rsidRPr="007D31B3">
        <w:rPr>
          <w:rFonts w:ascii="Arial" w:eastAsia="Times New Roman" w:hAnsi="Arial" w:cs="Arial"/>
          <w:spacing w:val="-2"/>
          <w:sz w:val="20"/>
          <w:szCs w:val="20"/>
        </w:rPr>
        <w:t xml:space="preserve">L'Assemblée Générale (ci-après dénommée AG) régionale se compose des représentants élus pour 4 ans par </w:t>
      </w:r>
      <w:r w:rsidR="00C024DA">
        <w:rPr>
          <w:rFonts w:ascii="Arial" w:eastAsia="Times New Roman" w:hAnsi="Arial" w:cs="Arial"/>
          <w:spacing w:val="-2"/>
          <w:sz w:val="20"/>
          <w:szCs w:val="20"/>
        </w:rPr>
        <w:t>les</w:t>
      </w:r>
      <w:r w:rsidR="00CC2043">
        <w:rPr>
          <w:rFonts w:ascii="Arial" w:eastAsia="Times New Roman" w:hAnsi="Arial" w:cs="Arial"/>
          <w:spacing w:val="-2"/>
          <w:sz w:val="20"/>
          <w:szCs w:val="20"/>
        </w:rPr>
        <w:t xml:space="preserve"> Comités départementaux ou pluri départementaux de son territoire</w:t>
      </w:r>
      <w:r w:rsidRPr="007D31B3">
        <w:rPr>
          <w:rFonts w:ascii="Arial" w:eastAsia="Times New Roman" w:hAnsi="Arial" w:cs="Arial"/>
          <w:spacing w:val="-2"/>
          <w:sz w:val="20"/>
          <w:szCs w:val="20"/>
        </w:rPr>
        <w:t>. Ces représentants doivent être licenciés à la FFS.</w:t>
      </w:r>
    </w:p>
    <w:p w:rsidR="00D52AD7" w:rsidRPr="007D31B3" w:rsidRDefault="0085620F">
      <w:pPr>
        <w:suppressAutoHyphens/>
        <w:spacing w:after="0" w:line="360" w:lineRule="auto"/>
        <w:ind w:firstLine="851"/>
        <w:jc w:val="both"/>
        <w:rPr>
          <w:rFonts w:ascii="Arial" w:eastAsia="Times New Roman" w:hAnsi="Arial" w:cs="Arial"/>
          <w:spacing w:val="-2"/>
          <w:sz w:val="20"/>
          <w:szCs w:val="20"/>
        </w:rPr>
      </w:pPr>
      <w:r w:rsidRPr="007D31B3">
        <w:rPr>
          <w:rFonts w:ascii="Arial" w:eastAsia="Times New Roman" w:hAnsi="Arial" w:cs="Arial"/>
          <w:spacing w:val="-2"/>
          <w:sz w:val="20"/>
          <w:szCs w:val="20"/>
        </w:rPr>
        <w:t>Chaque représentant dispose d’une voix</w:t>
      </w:r>
    </w:p>
    <w:p w:rsidR="00D52AD7" w:rsidRPr="007D31B3" w:rsidRDefault="0085620F">
      <w:pPr>
        <w:suppressAutoHyphens/>
        <w:spacing w:after="0" w:line="360" w:lineRule="auto"/>
        <w:ind w:firstLine="851"/>
        <w:jc w:val="both"/>
        <w:rPr>
          <w:rFonts w:ascii="Arial" w:eastAsia="Times New Roman" w:hAnsi="Arial" w:cs="Arial"/>
          <w:spacing w:val="-2"/>
          <w:sz w:val="20"/>
          <w:szCs w:val="20"/>
        </w:rPr>
      </w:pPr>
      <w:r w:rsidRPr="007D31B3">
        <w:rPr>
          <w:rFonts w:ascii="Arial" w:eastAsia="Times New Roman" w:hAnsi="Arial" w:cs="Arial"/>
          <w:spacing w:val="-2"/>
          <w:sz w:val="20"/>
          <w:szCs w:val="20"/>
        </w:rPr>
        <w:lastRenderedPageBreak/>
        <w:t xml:space="preserve">Le nombre de représentants est déterminé en fonction du nombre de licences délivrées dans le </w:t>
      </w:r>
      <w:r w:rsidR="00CC2043">
        <w:rPr>
          <w:rFonts w:ascii="Arial" w:eastAsia="Times New Roman" w:hAnsi="Arial" w:cs="Arial"/>
          <w:spacing w:val="-2"/>
          <w:sz w:val="20"/>
          <w:szCs w:val="20"/>
        </w:rPr>
        <w:t xml:space="preserve">comité départemental ou pluri départemental </w:t>
      </w:r>
      <w:r w:rsidRPr="007D31B3">
        <w:rPr>
          <w:rFonts w:ascii="Arial" w:eastAsia="Times New Roman" w:hAnsi="Arial" w:cs="Arial"/>
          <w:spacing w:val="-2"/>
          <w:sz w:val="20"/>
          <w:szCs w:val="20"/>
        </w:rPr>
        <w:t xml:space="preserve"> selon le barème suivant :</w:t>
      </w:r>
    </w:p>
    <w:p w:rsidR="00D52AD7" w:rsidRPr="007D31B3" w:rsidRDefault="0085620F">
      <w:pPr>
        <w:suppressAutoHyphens/>
        <w:spacing w:after="0" w:line="360" w:lineRule="auto"/>
        <w:ind w:firstLine="851"/>
        <w:jc w:val="both"/>
        <w:rPr>
          <w:rFonts w:ascii="Arial" w:eastAsia="Times New Roman" w:hAnsi="Arial" w:cs="Arial"/>
          <w:spacing w:val="-2"/>
          <w:sz w:val="20"/>
          <w:szCs w:val="20"/>
        </w:rPr>
      </w:pPr>
      <w:r w:rsidRPr="007D31B3">
        <w:rPr>
          <w:rFonts w:ascii="Arial" w:eastAsia="Times New Roman" w:hAnsi="Arial" w:cs="Arial"/>
          <w:spacing w:val="-2"/>
          <w:sz w:val="20"/>
          <w:szCs w:val="20"/>
        </w:rPr>
        <w:tab/>
        <w:t>- De  1 licence</w:t>
      </w:r>
      <w:r w:rsidRPr="007D31B3">
        <w:rPr>
          <w:rFonts w:ascii="Arial" w:eastAsia="Times New Roman" w:hAnsi="Arial" w:cs="Arial"/>
          <w:spacing w:val="-2"/>
          <w:sz w:val="20"/>
          <w:szCs w:val="20"/>
        </w:rPr>
        <w:tab/>
      </w:r>
      <w:r w:rsidRPr="007D31B3">
        <w:rPr>
          <w:rFonts w:ascii="Arial" w:eastAsia="Times New Roman" w:hAnsi="Arial" w:cs="Arial"/>
          <w:spacing w:val="-2"/>
          <w:sz w:val="20"/>
          <w:szCs w:val="20"/>
        </w:rPr>
        <w:tab/>
        <w:t>à</w:t>
      </w:r>
      <w:r w:rsidRPr="007D31B3">
        <w:rPr>
          <w:rFonts w:ascii="Arial" w:eastAsia="Times New Roman" w:hAnsi="Arial" w:cs="Arial"/>
          <w:spacing w:val="-2"/>
          <w:sz w:val="20"/>
          <w:szCs w:val="20"/>
        </w:rPr>
        <w:tab/>
        <w:t>"a" licences</w:t>
      </w:r>
      <w:r w:rsidRPr="007D31B3">
        <w:rPr>
          <w:rFonts w:ascii="Arial" w:eastAsia="Times New Roman" w:hAnsi="Arial" w:cs="Arial"/>
          <w:spacing w:val="-2"/>
          <w:sz w:val="20"/>
          <w:szCs w:val="20"/>
        </w:rPr>
        <w:tab/>
        <w:t>=</w:t>
      </w:r>
      <w:r w:rsidRPr="007D31B3">
        <w:rPr>
          <w:rFonts w:ascii="Arial" w:eastAsia="Times New Roman" w:hAnsi="Arial" w:cs="Arial"/>
          <w:spacing w:val="-2"/>
          <w:sz w:val="20"/>
          <w:szCs w:val="20"/>
        </w:rPr>
        <w:tab/>
        <w:t>1 représentant</w:t>
      </w:r>
    </w:p>
    <w:p w:rsidR="00D52AD7" w:rsidRPr="007D31B3" w:rsidRDefault="0085620F">
      <w:pPr>
        <w:suppressAutoHyphens/>
        <w:spacing w:after="0" w:line="360" w:lineRule="auto"/>
        <w:ind w:firstLine="851"/>
        <w:jc w:val="both"/>
        <w:rPr>
          <w:rFonts w:ascii="Arial" w:eastAsia="Times New Roman" w:hAnsi="Arial" w:cs="Arial"/>
          <w:spacing w:val="-2"/>
          <w:sz w:val="20"/>
          <w:szCs w:val="20"/>
        </w:rPr>
      </w:pPr>
      <w:r w:rsidRPr="007D31B3">
        <w:rPr>
          <w:rFonts w:ascii="Arial" w:eastAsia="Times New Roman" w:hAnsi="Arial" w:cs="Arial"/>
          <w:spacing w:val="-2"/>
          <w:sz w:val="20"/>
          <w:szCs w:val="20"/>
        </w:rPr>
        <w:tab/>
        <w:t xml:space="preserve">- De "a" licences + 1 </w:t>
      </w:r>
      <w:r w:rsidRPr="007D31B3">
        <w:rPr>
          <w:rFonts w:ascii="Arial" w:eastAsia="Times New Roman" w:hAnsi="Arial" w:cs="Arial"/>
          <w:spacing w:val="-2"/>
          <w:sz w:val="20"/>
          <w:szCs w:val="20"/>
        </w:rPr>
        <w:tab/>
        <w:t>à</w:t>
      </w:r>
      <w:r w:rsidRPr="007D31B3">
        <w:rPr>
          <w:rFonts w:ascii="Arial" w:eastAsia="Times New Roman" w:hAnsi="Arial" w:cs="Arial"/>
          <w:spacing w:val="-2"/>
          <w:sz w:val="20"/>
          <w:szCs w:val="20"/>
        </w:rPr>
        <w:tab/>
        <w:t>"b" licences</w:t>
      </w:r>
      <w:r w:rsidRPr="007D31B3">
        <w:rPr>
          <w:rFonts w:ascii="Arial" w:eastAsia="Times New Roman" w:hAnsi="Arial" w:cs="Arial"/>
          <w:spacing w:val="-2"/>
          <w:sz w:val="20"/>
          <w:szCs w:val="20"/>
        </w:rPr>
        <w:tab/>
        <w:t>=</w:t>
      </w:r>
      <w:r w:rsidRPr="007D31B3">
        <w:rPr>
          <w:rFonts w:ascii="Arial" w:eastAsia="Times New Roman" w:hAnsi="Arial" w:cs="Arial"/>
          <w:spacing w:val="-2"/>
          <w:sz w:val="20"/>
          <w:szCs w:val="20"/>
        </w:rPr>
        <w:tab/>
        <w:t>2 représentants</w:t>
      </w:r>
    </w:p>
    <w:p w:rsidR="00D52AD7" w:rsidRPr="007D31B3" w:rsidRDefault="0085620F">
      <w:pPr>
        <w:suppressAutoHyphens/>
        <w:spacing w:after="0" w:line="360" w:lineRule="auto"/>
        <w:ind w:firstLine="851"/>
        <w:jc w:val="both"/>
        <w:rPr>
          <w:rFonts w:ascii="Arial" w:eastAsia="Times New Roman" w:hAnsi="Arial" w:cs="Arial"/>
          <w:spacing w:val="-2"/>
          <w:sz w:val="20"/>
          <w:szCs w:val="20"/>
        </w:rPr>
      </w:pPr>
      <w:r w:rsidRPr="007D31B3">
        <w:rPr>
          <w:rFonts w:ascii="Arial" w:eastAsia="Times New Roman" w:hAnsi="Arial" w:cs="Arial"/>
          <w:spacing w:val="-2"/>
          <w:sz w:val="20"/>
          <w:szCs w:val="20"/>
        </w:rPr>
        <w:tab/>
        <w:t>- De "b" licences + 1</w:t>
      </w:r>
      <w:r w:rsidRPr="007D31B3">
        <w:rPr>
          <w:rFonts w:ascii="Arial" w:eastAsia="Times New Roman" w:hAnsi="Arial" w:cs="Arial"/>
          <w:spacing w:val="-2"/>
          <w:sz w:val="20"/>
          <w:szCs w:val="20"/>
        </w:rPr>
        <w:tab/>
      </w:r>
      <w:proofErr w:type="gramStart"/>
      <w:r w:rsidRPr="007D31B3">
        <w:rPr>
          <w:rFonts w:ascii="Arial" w:eastAsia="Times New Roman" w:hAnsi="Arial" w:cs="Arial"/>
          <w:spacing w:val="-2"/>
          <w:sz w:val="20"/>
          <w:szCs w:val="20"/>
        </w:rPr>
        <w:t>à</w:t>
      </w:r>
      <w:proofErr w:type="gramEnd"/>
      <w:r w:rsidRPr="007D31B3">
        <w:rPr>
          <w:rFonts w:ascii="Arial" w:eastAsia="Times New Roman" w:hAnsi="Arial" w:cs="Arial"/>
          <w:spacing w:val="-2"/>
          <w:sz w:val="20"/>
          <w:szCs w:val="20"/>
        </w:rPr>
        <w:tab/>
        <w:t>"c" licences</w:t>
      </w:r>
      <w:r w:rsidRPr="007D31B3">
        <w:rPr>
          <w:rFonts w:ascii="Arial" w:eastAsia="Times New Roman" w:hAnsi="Arial" w:cs="Arial"/>
          <w:spacing w:val="-2"/>
          <w:sz w:val="20"/>
          <w:szCs w:val="20"/>
        </w:rPr>
        <w:tab/>
        <w:t>=</w:t>
      </w:r>
      <w:r w:rsidRPr="007D31B3">
        <w:rPr>
          <w:rFonts w:ascii="Arial" w:eastAsia="Times New Roman" w:hAnsi="Arial" w:cs="Arial"/>
          <w:spacing w:val="-2"/>
          <w:sz w:val="20"/>
          <w:szCs w:val="20"/>
        </w:rPr>
        <w:tab/>
        <w:t>3 représentants, etc.</w:t>
      </w:r>
    </w:p>
    <w:p w:rsidR="00D52AD7" w:rsidRPr="007D31B3" w:rsidRDefault="00D52AD7">
      <w:pPr>
        <w:suppressAutoHyphens/>
        <w:spacing w:after="0" w:line="360" w:lineRule="auto"/>
        <w:ind w:firstLine="851"/>
        <w:jc w:val="both"/>
        <w:rPr>
          <w:rFonts w:ascii="Arial" w:eastAsia="Times New Roman" w:hAnsi="Arial" w:cs="Arial"/>
          <w:spacing w:val="-2"/>
          <w:sz w:val="20"/>
          <w:szCs w:val="20"/>
        </w:rPr>
      </w:pPr>
    </w:p>
    <w:p w:rsidR="00D52AD7" w:rsidRPr="007D31B3" w:rsidRDefault="0085620F">
      <w:pPr>
        <w:suppressAutoHyphens/>
        <w:spacing w:after="0" w:line="360" w:lineRule="auto"/>
        <w:ind w:firstLine="851"/>
        <w:jc w:val="both"/>
        <w:rPr>
          <w:rFonts w:ascii="Arial" w:eastAsia="Times New Roman" w:hAnsi="Arial" w:cs="Arial"/>
          <w:spacing w:val="-2"/>
          <w:sz w:val="20"/>
          <w:szCs w:val="20"/>
        </w:rPr>
      </w:pPr>
      <w:r w:rsidRPr="007D31B3">
        <w:rPr>
          <w:rFonts w:ascii="Arial" w:eastAsia="Times New Roman" w:hAnsi="Arial" w:cs="Arial"/>
          <w:spacing w:val="-2"/>
          <w:sz w:val="20"/>
          <w:szCs w:val="20"/>
        </w:rPr>
        <w:t xml:space="preserve">Sont éligibles comme représentants à l'AG régionale tous les membres </w:t>
      </w:r>
      <w:r w:rsidRPr="00FA53F9">
        <w:rPr>
          <w:rFonts w:ascii="Arial" w:eastAsia="Times New Roman" w:hAnsi="Arial" w:cs="Arial"/>
          <w:spacing w:val="-2"/>
          <w:sz w:val="20"/>
          <w:szCs w:val="20"/>
        </w:rPr>
        <w:t>de 16 ans révolus</w:t>
      </w:r>
      <w:r w:rsidRPr="007D31B3">
        <w:rPr>
          <w:rFonts w:ascii="Arial" w:eastAsia="Times New Roman" w:hAnsi="Arial" w:cs="Arial"/>
          <w:spacing w:val="-2"/>
          <w:sz w:val="20"/>
          <w:szCs w:val="20"/>
        </w:rPr>
        <w:t xml:space="preserve"> et licenciés depuis au moins 1 an.</w:t>
      </w:r>
    </w:p>
    <w:p w:rsidR="00D52AD7" w:rsidRPr="007D31B3" w:rsidRDefault="0085620F">
      <w:pPr>
        <w:suppressAutoHyphens/>
        <w:spacing w:after="0" w:line="360" w:lineRule="auto"/>
        <w:ind w:firstLine="851"/>
        <w:jc w:val="both"/>
        <w:rPr>
          <w:rFonts w:ascii="Arial" w:eastAsia="Times New Roman" w:hAnsi="Arial" w:cs="Arial"/>
          <w:spacing w:val="-2"/>
          <w:sz w:val="20"/>
          <w:szCs w:val="20"/>
        </w:rPr>
      </w:pPr>
      <w:r w:rsidRPr="007D31B3">
        <w:rPr>
          <w:rFonts w:ascii="Arial" w:eastAsia="Times New Roman" w:hAnsi="Arial" w:cs="Arial"/>
          <w:spacing w:val="-2"/>
          <w:sz w:val="20"/>
          <w:szCs w:val="20"/>
        </w:rPr>
        <w:t>Le mandat  d’administrateur est incompatible avec celui de représentant à l’Assemblée générale.</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commentRangeStart w:id="6"/>
      <w:r w:rsidRPr="007D31B3">
        <w:rPr>
          <w:rFonts w:ascii="Arial" w:eastAsia="Arial" w:hAnsi="Arial" w:cs="Arial"/>
          <w:sz w:val="20"/>
          <w:szCs w:val="20"/>
        </w:rPr>
        <w:t>Les représentants des établissements affiliés sont désignés par leurs représentants légaux. Ils doivent être licenciés à la fédération.</w:t>
      </w:r>
    </w:p>
    <w:p w:rsidR="00D52AD7" w:rsidRPr="007D31B3" w:rsidRDefault="00D52AD7">
      <w:pPr>
        <w:spacing w:after="0" w:line="240" w:lineRule="auto"/>
        <w:ind w:firstLine="709"/>
        <w:jc w:val="both"/>
        <w:rPr>
          <w:rFonts w:ascii="Arial" w:eastAsia="Arial" w:hAnsi="Arial" w:cs="Arial"/>
          <w:sz w:val="20"/>
          <w:szCs w:val="20"/>
        </w:rPr>
      </w:pPr>
    </w:p>
    <w:commentRangeEnd w:id="6"/>
    <w:p w:rsidR="00D52AD7" w:rsidRPr="007D31B3" w:rsidRDefault="00C024DA">
      <w:pPr>
        <w:spacing w:after="0" w:line="240" w:lineRule="auto"/>
        <w:ind w:firstLine="709"/>
        <w:jc w:val="both"/>
        <w:rPr>
          <w:rFonts w:ascii="Arial" w:eastAsia="Arial" w:hAnsi="Arial" w:cs="Arial"/>
          <w:sz w:val="20"/>
          <w:szCs w:val="20"/>
        </w:rPr>
      </w:pPr>
      <w:r>
        <w:rPr>
          <w:rStyle w:val="Marquedecommentaire"/>
        </w:rPr>
        <w:commentReference w:id="6"/>
      </w:r>
      <w:r w:rsidR="0085620F" w:rsidRPr="007D31B3">
        <w:rPr>
          <w:rFonts w:ascii="Arial" w:eastAsia="Arial" w:hAnsi="Arial" w:cs="Arial"/>
          <w:sz w:val="20"/>
          <w:szCs w:val="20"/>
        </w:rPr>
        <w:t xml:space="preserve">Les incompatibilités visées à </w:t>
      </w:r>
      <w:commentRangeStart w:id="7"/>
      <w:r w:rsidR="0085620F" w:rsidRPr="007D31B3">
        <w:rPr>
          <w:rFonts w:ascii="Arial" w:eastAsia="Arial" w:hAnsi="Arial" w:cs="Arial"/>
          <w:sz w:val="20"/>
          <w:szCs w:val="20"/>
        </w:rPr>
        <w:t xml:space="preserve">l’article 10 </w:t>
      </w:r>
      <w:r w:rsidR="00FA53F9">
        <w:rPr>
          <w:rFonts w:ascii="Arial" w:eastAsia="Arial" w:hAnsi="Arial" w:cs="Arial"/>
          <w:sz w:val="20"/>
          <w:szCs w:val="20"/>
        </w:rPr>
        <w:t>ci-dessous</w:t>
      </w:r>
      <w:r w:rsidR="0085620F" w:rsidRPr="007D31B3">
        <w:rPr>
          <w:rFonts w:ascii="Arial" w:eastAsia="Arial" w:hAnsi="Arial" w:cs="Arial"/>
          <w:sz w:val="20"/>
          <w:szCs w:val="20"/>
        </w:rPr>
        <w:t xml:space="preserve"> </w:t>
      </w:r>
      <w:commentRangeEnd w:id="7"/>
      <w:r w:rsidR="00DA2626">
        <w:rPr>
          <w:rStyle w:val="Marquedecommentaire"/>
        </w:rPr>
        <w:commentReference w:id="7"/>
      </w:r>
      <w:r w:rsidR="0085620F" w:rsidRPr="007D31B3">
        <w:rPr>
          <w:rFonts w:ascii="Arial" w:eastAsia="Arial" w:hAnsi="Arial" w:cs="Arial"/>
          <w:sz w:val="20"/>
          <w:szCs w:val="20"/>
        </w:rPr>
        <w:t>s’appliquent aux représentants des membres affiliés.</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 xml:space="preserve">Les titres de participation autres que les licences annuelles délivrés par la FFS ne sont pas pris en compte pour l’établissement des pouvoirs </w:t>
      </w:r>
      <w:proofErr w:type="spellStart"/>
      <w:r w:rsidRPr="007D31B3">
        <w:rPr>
          <w:rFonts w:ascii="Arial" w:eastAsia="Arial" w:hAnsi="Arial" w:cs="Arial"/>
          <w:sz w:val="20"/>
          <w:szCs w:val="20"/>
        </w:rPr>
        <w:t>votatifs</w:t>
      </w:r>
      <w:proofErr w:type="spellEnd"/>
      <w:r w:rsidRPr="007D31B3">
        <w:rPr>
          <w:rFonts w:ascii="Arial" w:eastAsia="Arial" w:hAnsi="Arial" w:cs="Arial"/>
          <w:sz w:val="20"/>
          <w:szCs w:val="20"/>
        </w:rPr>
        <w:t xml:space="preserve"> des représentants.</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 xml:space="preserve">Le vote par procuration </w:t>
      </w:r>
      <w:r w:rsidRPr="00FA53F9">
        <w:rPr>
          <w:rFonts w:ascii="Arial" w:eastAsia="Arial" w:hAnsi="Arial" w:cs="Arial"/>
          <w:b/>
          <w:i/>
          <w:sz w:val="20"/>
          <w:szCs w:val="20"/>
        </w:rPr>
        <w:t>est/n’est pas</w:t>
      </w:r>
      <w:r w:rsidRPr="007D31B3">
        <w:rPr>
          <w:rFonts w:ascii="Arial" w:eastAsia="Arial" w:hAnsi="Arial" w:cs="Arial"/>
          <w:b/>
          <w:sz w:val="20"/>
          <w:szCs w:val="20"/>
        </w:rPr>
        <w:t xml:space="preserve"> </w:t>
      </w:r>
      <w:r w:rsidRPr="007D31B3">
        <w:rPr>
          <w:rFonts w:ascii="Arial" w:eastAsia="Arial" w:hAnsi="Arial" w:cs="Arial"/>
          <w:sz w:val="20"/>
          <w:szCs w:val="20"/>
        </w:rPr>
        <w:t xml:space="preserve">autorisé à l’assemblée générale </w:t>
      </w:r>
      <w:r w:rsidRPr="007D31B3">
        <w:rPr>
          <w:rFonts w:ascii="Arial" w:eastAsia="Arial" w:hAnsi="Arial" w:cs="Arial"/>
          <w:b/>
          <w:sz w:val="20"/>
          <w:szCs w:val="20"/>
        </w:rPr>
        <w:t>(si autorisé)</w:t>
      </w:r>
      <w:r w:rsidRPr="007D31B3">
        <w:rPr>
          <w:rFonts w:ascii="Arial" w:eastAsia="Arial" w:hAnsi="Arial" w:cs="Arial"/>
          <w:sz w:val="20"/>
          <w:szCs w:val="20"/>
        </w:rPr>
        <w:t xml:space="preserve"> dans la limite de deux</w:t>
      </w:r>
      <w:r w:rsidRPr="007D31B3">
        <w:rPr>
          <w:rFonts w:ascii="Arial" w:eastAsia="Arial" w:hAnsi="Arial" w:cs="Arial"/>
          <w:b/>
          <w:sz w:val="20"/>
          <w:szCs w:val="20"/>
        </w:rPr>
        <w:t xml:space="preserve"> </w:t>
      </w:r>
      <w:r w:rsidRPr="007D31B3">
        <w:rPr>
          <w:rFonts w:ascii="Arial" w:eastAsia="Arial" w:hAnsi="Arial" w:cs="Arial"/>
          <w:sz w:val="20"/>
          <w:szCs w:val="20"/>
        </w:rPr>
        <w:t>procurations par représentant.</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Assistent à l’assemblée générale avec voix consultative :</w:t>
      </w:r>
    </w:p>
    <w:p w:rsidR="00D52AD7" w:rsidRPr="007D31B3" w:rsidRDefault="0085620F">
      <w:pPr>
        <w:numPr>
          <w:ilvl w:val="0"/>
          <w:numId w:val="5"/>
        </w:numPr>
        <w:tabs>
          <w:tab w:val="left" w:pos="1774"/>
        </w:tabs>
        <w:spacing w:after="0" w:line="240" w:lineRule="auto"/>
        <w:ind w:left="1774" w:hanging="360"/>
        <w:jc w:val="both"/>
        <w:rPr>
          <w:rFonts w:ascii="Arial" w:eastAsia="Arial" w:hAnsi="Arial" w:cs="Arial"/>
          <w:sz w:val="20"/>
          <w:szCs w:val="20"/>
        </w:rPr>
      </w:pPr>
      <w:r w:rsidRPr="007D31B3">
        <w:rPr>
          <w:rFonts w:ascii="Arial" w:eastAsia="Arial" w:hAnsi="Arial" w:cs="Arial"/>
          <w:sz w:val="20"/>
          <w:szCs w:val="20"/>
        </w:rPr>
        <w:t>le Président de la FFS ou son représentant ;</w:t>
      </w:r>
    </w:p>
    <w:p w:rsidR="00D52AD7" w:rsidRDefault="0085620F">
      <w:pPr>
        <w:numPr>
          <w:ilvl w:val="0"/>
          <w:numId w:val="5"/>
        </w:numPr>
        <w:tabs>
          <w:tab w:val="left" w:pos="1774"/>
        </w:tabs>
        <w:spacing w:after="0" w:line="240" w:lineRule="auto"/>
        <w:ind w:left="1774" w:hanging="360"/>
        <w:jc w:val="both"/>
        <w:rPr>
          <w:rFonts w:ascii="Arial" w:eastAsia="Arial" w:hAnsi="Arial" w:cs="Arial"/>
          <w:sz w:val="20"/>
          <w:szCs w:val="20"/>
        </w:rPr>
      </w:pPr>
      <w:r w:rsidRPr="007D31B3">
        <w:rPr>
          <w:rFonts w:ascii="Arial" w:eastAsia="Arial" w:hAnsi="Arial" w:cs="Arial"/>
          <w:sz w:val="20"/>
          <w:szCs w:val="20"/>
        </w:rPr>
        <w:t xml:space="preserve">les membres du comité directeur et des commissions du </w:t>
      </w:r>
      <w:r w:rsidRPr="007D31B3">
        <w:rPr>
          <w:rFonts w:ascii="Arial" w:eastAsia="Arial" w:hAnsi="Arial" w:cs="Arial"/>
          <w:b/>
          <w:sz w:val="20"/>
          <w:szCs w:val="20"/>
        </w:rPr>
        <w:t xml:space="preserve">CR/CD </w:t>
      </w:r>
      <w:r w:rsidRPr="007D31B3">
        <w:rPr>
          <w:rFonts w:ascii="Arial" w:eastAsia="Arial" w:hAnsi="Arial" w:cs="Arial"/>
          <w:sz w:val="20"/>
          <w:szCs w:val="20"/>
        </w:rPr>
        <w:t>qui ne siègent pas à un autre titre</w:t>
      </w:r>
      <w:r w:rsidRPr="007D31B3">
        <w:rPr>
          <w:rFonts w:ascii="Arial" w:eastAsia="Arial" w:hAnsi="Arial" w:cs="Arial"/>
          <w:b/>
          <w:sz w:val="20"/>
          <w:szCs w:val="20"/>
        </w:rPr>
        <w:t> </w:t>
      </w:r>
      <w:r w:rsidRPr="007D31B3">
        <w:rPr>
          <w:rFonts w:ascii="Arial" w:eastAsia="Arial" w:hAnsi="Arial" w:cs="Arial"/>
          <w:sz w:val="20"/>
          <w:szCs w:val="20"/>
        </w:rPr>
        <w:t>;</w:t>
      </w:r>
    </w:p>
    <w:p w:rsidR="00FA53F9" w:rsidRPr="007D31B3" w:rsidRDefault="00FA53F9">
      <w:pPr>
        <w:numPr>
          <w:ilvl w:val="0"/>
          <w:numId w:val="5"/>
        </w:numPr>
        <w:tabs>
          <w:tab w:val="left" w:pos="1774"/>
        </w:tabs>
        <w:spacing w:after="0" w:line="240" w:lineRule="auto"/>
        <w:ind w:left="1774" w:hanging="360"/>
        <w:jc w:val="both"/>
        <w:rPr>
          <w:rFonts w:ascii="Arial" w:eastAsia="Arial" w:hAnsi="Arial" w:cs="Arial"/>
          <w:sz w:val="20"/>
          <w:szCs w:val="20"/>
        </w:rPr>
      </w:pPr>
      <w:r>
        <w:rPr>
          <w:rFonts w:ascii="Arial" w:eastAsia="Arial" w:hAnsi="Arial" w:cs="Arial"/>
          <w:sz w:val="20"/>
          <w:szCs w:val="20"/>
        </w:rPr>
        <w:t>Le directeur technique national ou son représentant</w:t>
      </w:r>
    </w:p>
    <w:p w:rsidR="00D52AD7" w:rsidRPr="007D31B3" w:rsidRDefault="0085620F">
      <w:pPr>
        <w:numPr>
          <w:ilvl w:val="0"/>
          <w:numId w:val="5"/>
        </w:numPr>
        <w:tabs>
          <w:tab w:val="left" w:pos="1774"/>
        </w:tabs>
        <w:spacing w:after="0" w:line="240" w:lineRule="auto"/>
        <w:ind w:left="1774" w:hanging="360"/>
        <w:jc w:val="both"/>
        <w:rPr>
          <w:rFonts w:ascii="Arial" w:eastAsia="Arial" w:hAnsi="Arial" w:cs="Arial"/>
          <w:sz w:val="20"/>
          <w:szCs w:val="20"/>
        </w:rPr>
      </w:pPr>
      <w:r w:rsidRPr="007D31B3">
        <w:rPr>
          <w:rFonts w:ascii="Arial" w:eastAsia="Arial" w:hAnsi="Arial" w:cs="Arial"/>
          <w:sz w:val="20"/>
          <w:szCs w:val="20"/>
        </w:rPr>
        <w:t xml:space="preserve">les cadres techniques </w:t>
      </w:r>
      <w:r w:rsidRPr="007D31B3">
        <w:rPr>
          <w:rFonts w:ascii="Arial" w:eastAsia="Arial" w:hAnsi="Arial" w:cs="Arial"/>
          <w:b/>
          <w:sz w:val="20"/>
          <w:szCs w:val="20"/>
        </w:rPr>
        <w:t>régionaux</w:t>
      </w:r>
      <w:r w:rsidRPr="007D31B3">
        <w:rPr>
          <w:rFonts w:ascii="Arial" w:eastAsia="Arial" w:hAnsi="Arial" w:cs="Arial"/>
          <w:sz w:val="20"/>
          <w:szCs w:val="20"/>
        </w:rPr>
        <w:t xml:space="preserve"> concernés ;</w:t>
      </w:r>
    </w:p>
    <w:p w:rsidR="00D52AD7" w:rsidRPr="007D31B3" w:rsidRDefault="0085620F">
      <w:pPr>
        <w:numPr>
          <w:ilvl w:val="0"/>
          <w:numId w:val="5"/>
        </w:numPr>
        <w:tabs>
          <w:tab w:val="left" w:pos="1774"/>
        </w:tabs>
        <w:spacing w:after="0" w:line="240" w:lineRule="auto"/>
        <w:ind w:left="1774" w:hanging="360"/>
        <w:jc w:val="both"/>
        <w:rPr>
          <w:rFonts w:ascii="Arial" w:eastAsia="Arial" w:hAnsi="Arial" w:cs="Arial"/>
          <w:sz w:val="20"/>
          <w:szCs w:val="20"/>
        </w:rPr>
      </w:pPr>
      <w:r w:rsidRPr="007D31B3">
        <w:rPr>
          <w:rFonts w:ascii="Arial" w:eastAsia="Arial" w:hAnsi="Arial" w:cs="Arial"/>
          <w:sz w:val="20"/>
          <w:szCs w:val="20"/>
        </w:rPr>
        <w:t xml:space="preserve">les agents rétribués s’ils y sont autorisés par le Président du </w:t>
      </w:r>
      <w:r w:rsidRPr="007D31B3">
        <w:rPr>
          <w:rFonts w:ascii="Arial" w:eastAsia="Arial" w:hAnsi="Arial" w:cs="Arial"/>
          <w:b/>
          <w:sz w:val="20"/>
          <w:szCs w:val="20"/>
        </w:rPr>
        <w:t>Comité régional</w:t>
      </w:r>
    </w:p>
    <w:p w:rsidR="00D52AD7" w:rsidRPr="007D31B3" w:rsidRDefault="0085620F">
      <w:pPr>
        <w:numPr>
          <w:ilvl w:val="0"/>
          <w:numId w:val="5"/>
        </w:numPr>
        <w:tabs>
          <w:tab w:val="left" w:pos="1774"/>
        </w:tabs>
        <w:spacing w:after="0" w:line="240" w:lineRule="auto"/>
        <w:ind w:left="1774" w:hanging="360"/>
        <w:jc w:val="both"/>
        <w:rPr>
          <w:rFonts w:ascii="Arial" w:eastAsia="Arial" w:hAnsi="Arial" w:cs="Arial"/>
          <w:sz w:val="20"/>
          <w:szCs w:val="20"/>
        </w:rPr>
      </w:pPr>
      <w:r w:rsidRPr="007D31B3">
        <w:rPr>
          <w:rFonts w:ascii="Arial" w:eastAsia="Arial" w:hAnsi="Arial" w:cs="Arial"/>
          <w:sz w:val="20"/>
          <w:szCs w:val="20"/>
        </w:rPr>
        <w:t>les membres bienfaiteurs ;</w:t>
      </w:r>
    </w:p>
    <w:p w:rsidR="00D52AD7" w:rsidRPr="007D31B3" w:rsidRDefault="0085620F">
      <w:pPr>
        <w:numPr>
          <w:ilvl w:val="0"/>
          <w:numId w:val="5"/>
        </w:numPr>
        <w:tabs>
          <w:tab w:val="left" w:pos="1774"/>
        </w:tabs>
        <w:spacing w:after="0" w:line="240" w:lineRule="auto"/>
        <w:ind w:left="1774" w:hanging="360"/>
        <w:jc w:val="both"/>
        <w:rPr>
          <w:rFonts w:ascii="Arial" w:eastAsia="Arial" w:hAnsi="Arial" w:cs="Arial"/>
          <w:sz w:val="20"/>
          <w:szCs w:val="20"/>
        </w:rPr>
      </w:pPr>
      <w:r w:rsidRPr="007D31B3">
        <w:rPr>
          <w:rFonts w:ascii="Arial" w:eastAsia="Arial" w:hAnsi="Arial" w:cs="Arial"/>
          <w:sz w:val="20"/>
          <w:szCs w:val="20"/>
        </w:rPr>
        <w:t>les membres donateurs ;</w:t>
      </w:r>
    </w:p>
    <w:p w:rsidR="00D52AD7" w:rsidRPr="007D31B3" w:rsidRDefault="0085620F">
      <w:pPr>
        <w:numPr>
          <w:ilvl w:val="0"/>
          <w:numId w:val="5"/>
        </w:numPr>
        <w:tabs>
          <w:tab w:val="left" w:pos="1774"/>
        </w:tabs>
        <w:spacing w:after="0" w:line="240" w:lineRule="auto"/>
        <w:ind w:left="1774" w:hanging="360"/>
        <w:jc w:val="both"/>
        <w:rPr>
          <w:rFonts w:ascii="Arial" w:eastAsia="Arial" w:hAnsi="Arial" w:cs="Arial"/>
          <w:sz w:val="20"/>
          <w:szCs w:val="20"/>
        </w:rPr>
      </w:pPr>
      <w:r w:rsidRPr="007D31B3">
        <w:rPr>
          <w:rFonts w:ascii="Arial" w:eastAsia="Arial" w:hAnsi="Arial" w:cs="Arial"/>
          <w:sz w:val="20"/>
          <w:szCs w:val="20"/>
        </w:rPr>
        <w:t>Les membres d’honneur ;</w:t>
      </w:r>
    </w:p>
    <w:p w:rsidR="00D52AD7" w:rsidRPr="007D31B3" w:rsidRDefault="0085620F">
      <w:pPr>
        <w:numPr>
          <w:ilvl w:val="0"/>
          <w:numId w:val="5"/>
        </w:numPr>
        <w:tabs>
          <w:tab w:val="left" w:pos="1774"/>
        </w:tabs>
        <w:spacing w:after="0" w:line="240" w:lineRule="auto"/>
        <w:ind w:left="1774" w:hanging="360"/>
        <w:jc w:val="both"/>
        <w:rPr>
          <w:rFonts w:ascii="Arial" w:eastAsia="Arial" w:hAnsi="Arial" w:cs="Arial"/>
          <w:sz w:val="20"/>
          <w:szCs w:val="20"/>
        </w:rPr>
      </w:pPr>
      <w:r w:rsidRPr="007D31B3">
        <w:rPr>
          <w:rFonts w:ascii="Arial" w:eastAsia="Arial" w:hAnsi="Arial" w:cs="Arial"/>
          <w:sz w:val="20"/>
          <w:szCs w:val="20"/>
        </w:rPr>
        <w:t xml:space="preserve">Les licenciés du Comité conformément à l’article </w:t>
      </w:r>
      <w:r w:rsidR="00C024DA">
        <w:rPr>
          <w:rFonts w:ascii="Arial" w:eastAsia="Arial" w:hAnsi="Arial" w:cs="Arial"/>
          <w:sz w:val="20"/>
          <w:szCs w:val="20"/>
        </w:rPr>
        <w:t>3</w:t>
      </w:r>
      <w:r w:rsidRPr="007D31B3">
        <w:rPr>
          <w:rFonts w:ascii="Arial" w:eastAsia="Arial" w:hAnsi="Arial" w:cs="Arial"/>
          <w:sz w:val="20"/>
          <w:szCs w:val="20"/>
        </w:rPr>
        <w:t xml:space="preserve"> des présents statuts.</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 xml:space="preserve">Le Président du </w:t>
      </w:r>
      <w:r w:rsidRPr="007D31B3">
        <w:rPr>
          <w:rFonts w:ascii="Arial" w:eastAsia="Arial" w:hAnsi="Arial" w:cs="Arial"/>
          <w:b/>
          <w:sz w:val="20"/>
          <w:szCs w:val="20"/>
        </w:rPr>
        <w:t>comité régional</w:t>
      </w:r>
      <w:r w:rsidRPr="007D31B3">
        <w:rPr>
          <w:rFonts w:ascii="Arial" w:eastAsia="Arial" w:hAnsi="Arial" w:cs="Arial"/>
          <w:sz w:val="20"/>
          <w:szCs w:val="20"/>
        </w:rPr>
        <w:t xml:space="preserve"> peut inviter à assister à l’assemblée générale toute personne dont les compétences peuvent être utiles au bon déroulement des travaux.</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 xml:space="preserve">II. - L’assemblée générale est convoquée par le président du </w:t>
      </w:r>
      <w:r w:rsidRPr="007D31B3">
        <w:rPr>
          <w:rFonts w:ascii="Arial" w:eastAsia="Arial" w:hAnsi="Arial" w:cs="Arial"/>
          <w:b/>
          <w:sz w:val="20"/>
          <w:szCs w:val="20"/>
        </w:rPr>
        <w:t>Comité régional</w:t>
      </w:r>
      <w:r w:rsidRPr="007D31B3">
        <w:rPr>
          <w:rFonts w:ascii="Arial" w:eastAsia="Arial" w:hAnsi="Arial" w:cs="Arial"/>
          <w:sz w:val="20"/>
          <w:szCs w:val="20"/>
        </w:rPr>
        <w:t>. Elle se réunit au moins une fois par an, à la date fixée par le Conseil d’administration et chaque fois que sa convocation est demandée par le Conseil d’administration ou par le tiers des membres de l’assemblée représentant le tiers des voix.</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Sauf urgence manifeste, la convocation est adressée aux membres de l’assemblée générale au moins un mois à l’avance.</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L’ordre du jour est fixé par le Conseil d’administration.</w:t>
      </w:r>
    </w:p>
    <w:p w:rsidR="00D52AD7" w:rsidRPr="007D31B3" w:rsidRDefault="00D52AD7">
      <w:pPr>
        <w:spacing w:after="0" w:line="240" w:lineRule="auto"/>
        <w:ind w:firstLine="709"/>
        <w:jc w:val="both"/>
        <w:rPr>
          <w:rFonts w:ascii="Arial" w:eastAsia="Arial" w:hAnsi="Arial" w:cs="Arial"/>
          <w:sz w:val="20"/>
          <w:szCs w:val="20"/>
        </w:rPr>
      </w:pPr>
    </w:p>
    <w:p w:rsidR="00D52AD7" w:rsidRPr="00FA53F9" w:rsidRDefault="0085620F">
      <w:pPr>
        <w:suppressAutoHyphens/>
        <w:spacing w:after="0" w:line="360" w:lineRule="auto"/>
        <w:ind w:firstLine="851"/>
        <w:jc w:val="both"/>
        <w:rPr>
          <w:rFonts w:ascii="Arial" w:eastAsia="Arial" w:hAnsi="Arial" w:cs="Arial"/>
          <w:i/>
          <w:spacing w:val="-2"/>
          <w:sz w:val="20"/>
          <w:szCs w:val="20"/>
        </w:rPr>
      </w:pPr>
      <w:r w:rsidRPr="007D31B3">
        <w:rPr>
          <w:rFonts w:ascii="Arial" w:eastAsia="Arial" w:hAnsi="Arial" w:cs="Arial"/>
          <w:sz w:val="20"/>
          <w:szCs w:val="20"/>
        </w:rPr>
        <w:t xml:space="preserve">L’Assemblée générale ne délibère valablement que si la moitié au moins de ses membres est présente. </w:t>
      </w:r>
      <w:r w:rsidRPr="007D31B3">
        <w:rPr>
          <w:rFonts w:ascii="Arial" w:eastAsia="Arial" w:hAnsi="Arial" w:cs="Arial"/>
          <w:color w:val="000000"/>
          <w:spacing w:val="-2"/>
          <w:sz w:val="20"/>
          <w:szCs w:val="20"/>
        </w:rPr>
        <w:t>Si le quorum n'est pas atteint</w:t>
      </w:r>
      <w:r w:rsidRPr="00FA53F9">
        <w:rPr>
          <w:rFonts w:ascii="Arial" w:eastAsia="Arial" w:hAnsi="Arial" w:cs="Arial"/>
          <w:spacing w:val="-2"/>
          <w:sz w:val="20"/>
          <w:szCs w:val="20"/>
        </w:rPr>
        <w:t xml:space="preserve">, </w:t>
      </w:r>
      <w:commentRangeStart w:id="8"/>
      <w:r w:rsidRPr="00FA53F9">
        <w:rPr>
          <w:rFonts w:ascii="Arial" w:eastAsia="Arial" w:hAnsi="Arial" w:cs="Arial"/>
          <w:i/>
          <w:spacing w:val="-2"/>
          <w:sz w:val="20"/>
          <w:szCs w:val="20"/>
        </w:rPr>
        <w:t>l'AG est à nouveau convoquée sur le même ordre du jour. La convocation est adressée aux membres de l'AG quinze jours au moins avant la date fixée pour la nouvelle réunion. L'AG statue alors sans condition de quorum.</w:t>
      </w:r>
    </w:p>
    <w:p w:rsidR="00D52AD7" w:rsidRPr="00FA53F9" w:rsidRDefault="0085620F">
      <w:pPr>
        <w:spacing w:after="0" w:line="240" w:lineRule="auto"/>
        <w:ind w:firstLine="709"/>
        <w:jc w:val="both"/>
        <w:rPr>
          <w:rFonts w:ascii="Arial" w:eastAsia="Arial" w:hAnsi="Arial" w:cs="Arial"/>
          <w:i/>
          <w:sz w:val="20"/>
          <w:szCs w:val="20"/>
        </w:rPr>
      </w:pPr>
      <w:r w:rsidRPr="00FA53F9">
        <w:rPr>
          <w:rFonts w:ascii="Arial" w:eastAsia="Arial" w:hAnsi="Arial" w:cs="Arial"/>
          <w:i/>
          <w:sz w:val="20"/>
          <w:szCs w:val="20"/>
        </w:rPr>
        <w:lastRenderedPageBreak/>
        <w:t xml:space="preserve"> </w:t>
      </w:r>
      <w:proofErr w:type="gramStart"/>
      <w:r w:rsidRPr="00FA53F9">
        <w:rPr>
          <w:rFonts w:ascii="Arial" w:eastAsia="Arial" w:hAnsi="Arial" w:cs="Arial"/>
          <w:i/>
          <w:sz w:val="20"/>
          <w:szCs w:val="20"/>
        </w:rPr>
        <w:t>ou</w:t>
      </w:r>
      <w:proofErr w:type="gramEnd"/>
      <w:r w:rsidRPr="00FA53F9">
        <w:rPr>
          <w:rFonts w:ascii="Arial" w:eastAsia="Arial" w:hAnsi="Arial" w:cs="Arial"/>
          <w:i/>
          <w:sz w:val="20"/>
          <w:szCs w:val="20"/>
        </w:rPr>
        <w:t xml:space="preserve"> l’AG est convoquée 1 heure plus tard et statue sans condition de quorum</w:t>
      </w:r>
    </w:p>
    <w:commentRangeEnd w:id="8"/>
    <w:p w:rsidR="00D52AD7" w:rsidRPr="007D31B3" w:rsidRDefault="00FA53F9">
      <w:pPr>
        <w:spacing w:after="0" w:line="240" w:lineRule="auto"/>
        <w:ind w:firstLine="709"/>
        <w:jc w:val="both"/>
        <w:rPr>
          <w:rFonts w:ascii="Arial" w:eastAsia="Arial" w:hAnsi="Arial" w:cs="Arial"/>
          <w:sz w:val="20"/>
          <w:szCs w:val="20"/>
        </w:rPr>
      </w:pPr>
      <w:r>
        <w:rPr>
          <w:rStyle w:val="Marquedecommentaire"/>
        </w:rPr>
        <w:commentReference w:id="8"/>
      </w: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L’Assemblée générale peut après en avoir délibéré, décider de se prononcer ultérieurement sur une question importante et urgente par internet, dont les modalités sont définies au règlement intérieur à condition que cette question ne concerne ni les votes de personnes, ni des modifications de statuts, ni la dissolution du Comité.</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 xml:space="preserve">L’assemblée générale définit, oriente et contrôle la politique du </w:t>
      </w:r>
      <w:r w:rsidRPr="007D31B3">
        <w:rPr>
          <w:rFonts w:ascii="Arial" w:eastAsia="Arial" w:hAnsi="Arial" w:cs="Arial"/>
          <w:b/>
          <w:sz w:val="20"/>
          <w:szCs w:val="20"/>
        </w:rPr>
        <w:t>Comité régional</w:t>
      </w:r>
      <w:r w:rsidRPr="007D31B3">
        <w:rPr>
          <w:rFonts w:ascii="Arial" w:eastAsia="Arial" w:hAnsi="Arial" w:cs="Arial"/>
          <w:sz w:val="20"/>
          <w:szCs w:val="20"/>
        </w:rPr>
        <w:t xml:space="preserve"> dans le respect de la politique générale de la FFS et des compétences déléguées par elle au </w:t>
      </w:r>
      <w:r w:rsidRPr="007D31B3">
        <w:rPr>
          <w:rFonts w:ascii="Arial" w:eastAsia="Arial" w:hAnsi="Arial" w:cs="Arial"/>
          <w:b/>
          <w:sz w:val="20"/>
          <w:szCs w:val="20"/>
        </w:rPr>
        <w:t>Comité régional</w:t>
      </w:r>
      <w:r w:rsidRPr="007D31B3">
        <w:rPr>
          <w:rFonts w:ascii="Arial" w:eastAsia="Arial" w:hAnsi="Arial" w:cs="Arial"/>
          <w:sz w:val="20"/>
          <w:szCs w:val="20"/>
        </w:rPr>
        <w:t xml:space="preserve">. Elle entend chaque année les rapports sur la gestion du Conseil d’administration et sur la situation morale et financière du </w:t>
      </w:r>
      <w:r w:rsidRPr="007D31B3">
        <w:rPr>
          <w:rFonts w:ascii="Arial" w:eastAsia="Arial" w:hAnsi="Arial" w:cs="Arial"/>
          <w:b/>
          <w:sz w:val="20"/>
          <w:szCs w:val="20"/>
        </w:rPr>
        <w:t>CR</w:t>
      </w:r>
      <w:r w:rsidRPr="007D31B3">
        <w:rPr>
          <w:rFonts w:ascii="Arial" w:eastAsia="Arial" w:hAnsi="Arial" w:cs="Arial"/>
          <w:sz w:val="20"/>
          <w:szCs w:val="20"/>
        </w:rPr>
        <w:t>. Elle approuve les comptes de l’exercice clos et vote le budget. Sur proposition du Conseil d’administration, elle fixe les cotisations dues par les associations affiliées.</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Sur proposition du Conseil d’administration, elle adopte le règlement intérieur et les règlements régionaux.</w:t>
      </w:r>
    </w:p>
    <w:p w:rsidR="00D52AD7" w:rsidRPr="007D31B3" w:rsidRDefault="00D52AD7">
      <w:pPr>
        <w:spacing w:after="0" w:line="240" w:lineRule="auto"/>
        <w:ind w:firstLine="709"/>
        <w:jc w:val="both"/>
        <w:rPr>
          <w:rFonts w:ascii="Arial" w:eastAsia="Arial" w:hAnsi="Arial" w:cs="Arial"/>
          <w:b/>
          <w:sz w:val="20"/>
          <w:szCs w:val="20"/>
        </w:rPr>
      </w:pPr>
    </w:p>
    <w:p w:rsidR="00D52AD7" w:rsidRPr="007D31B3" w:rsidRDefault="00C024DA">
      <w:pPr>
        <w:suppressAutoHyphens/>
        <w:spacing w:after="0" w:line="360" w:lineRule="auto"/>
        <w:ind w:firstLine="851"/>
        <w:jc w:val="both"/>
        <w:rPr>
          <w:rFonts w:ascii="Arial" w:eastAsia="Times New Roman" w:hAnsi="Arial" w:cs="Arial"/>
          <w:spacing w:val="-2"/>
          <w:sz w:val="20"/>
          <w:szCs w:val="20"/>
        </w:rPr>
      </w:pPr>
      <w:r w:rsidRPr="007D31B3">
        <w:rPr>
          <w:rFonts w:ascii="Arial" w:eastAsia="Times New Roman" w:hAnsi="Arial" w:cs="Arial"/>
          <w:b/>
          <w:spacing w:val="-2"/>
          <w:sz w:val="20"/>
          <w:szCs w:val="20"/>
        </w:rPr>
        <w:t xml:space="preserve"> </w:t>
      </w:r>
      <w:r w:rsidR="0085620F" w:rsidRPr="007D31B3">
        <w:rPr>
          <w:rFonts w:ascii="Arial" w:eastAsia="Times New Roman" w:hAnsi="Arial" w:cs="Arial"/>
          <w:spacing w:val="-2"/>
          <w:sz w:val="20"/>
          <w:szCs w:val="20"/>
        </w:rPr>
        <w:t>Elle désigne ses représentants à l’AG nationale conformément au règlement intérieur de la FFS</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L’assemblée générale est seule compétente pour se prononcer sur les acquisitions, les échanges et les aliénations de biens immobiliers, sur la constitution d’hypothèques et sur les baux de plus de neuf ans. Elle décide seule des emprunts excédant les opérations de gestion courante.</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Les votes de l’assemblée générale portant sur des personnes ont lieu à bulletin secret.</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r w:rsidRPr="007D31B3">
        <w:rPr>
          <w:rFonts w:ascii="Arial" w:eastAsia="Arial" w:hAnsi="Arial" w:cs="Arial"/>
          <w:sz w:val="20"/>
          <w:szCs w:val="20"/>
        </w:rPr>
        <w:t>Les procès-verbaux de l’assemblée générale et les rapports financiers sont signés par le Président et le secrétaire. Ils sont établis sans blancs, ni ratures, sur des feuillets numérotés et conservés au siège du Comité. Les procès verbaux sont communiqués chaque année aux associations affiliées et à la FFS de l’aire géographiques de compétence, aux comités départementaux et métropolitains et à la FFS.</w:t>
      </w:r>
    </w:p>
    <w:p w:rsidR="00D52AD7" w:rsidRPr="007D31B3" w:rsidRDefault="00D52AD7">
      <w:pPr>
        <w:spacing w:after="0" w:line="240" w:lineRule="auto"/>
        <w:ind w:firstLine="709"/>
        <w:jc w:val="both"/>
        <w:rPr>
          <w:rFonts w:ascii="Arial" w:eastAsia="Arial" w:hAnsi="Arial" w:cs="Arial"/>
          <w:sz w:val="20"/>
          <w:szCs w:val="20"/>
        </w:rPr>
      </w:pPr>
    </w:p>
    <w:p w:rsidR="00D52AD7" w:rsidRPr="007D31B3" w:rsidRDefault="0085620F">
      <w:pPr>
        <w:spacing w:after="0" w:line="240" w:lineRule="auto"/>
        <w:ind w:firstLine="709"/>
        <w:jc w:val="both"/>
        <w:rPr>
          <w:rFonts w:ascii="Arial" w:eastAsia="Arial" w:hAnsi="Arial" w:cs="Arial"/>
          <w:sz w:val="20"/>
          <w:szCs w:val="20"/>
        </w:rPr>
      </w:pPr>
      <w:commentRangeStart w:id="9"/>
      <w:r w:rsidRPr="007D31B3">
        <w:rPr>
          <w:rFonts w:ascii="Arial" w:eastAsia="Arial" w:hAnsi="Arial" w:cs="Arial"/>
          <w:sz w:val="20"/>
          <w:szCs w:val="20"/>
        </w:rPr>
        <w:t xml:space="preserve">La FFS peut, par décision motivée, retirer son agrément au </w:t>
      </w:r>
      <w:r w:rsidRPr="007D31B3">
        <w:rPr>
          <w:rFonts w:ascii="Arial" w:eastAsia="Arial" w:hAnsi="Arial" w:cs="Arial"/>
          <w:b/>
          <w:sz w:val="20"/>
          <w:szCs w:val="20"/>
        </w:rPr>
        <w:t>Comité régional</w:t>
      </w:r>
      <w:r w:rsidRPr="007D31B3">
        <w:rPr>
          <w:rFonts w:ascii="Arial" w:eastAsia="Arial" w:hAnsi="Arial" w:cs="Arial"/>
          <w:sz w:val="20"/>
          <w:szCs w:val="20"/>
        </w:rPr>
        <w:t xml:space="preserve"> en cas d’incompatibilité entre les décisions de l’assemblée générale et les statuts et règlements fédéraux ou avec la politique générale de la fédération.</w:t>
      </w:r>
      <w:commentRangeEnd w:id="9"/>
      <w:r w:rsidR="00C024DA">
        <w:rPr>
          <w:rStyle w:val="Marquedecommentaire"/>
        </w:rPr>
        <w:commentReference w:id="9"/>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4"/>
        </w:rPr>
      </w:pPr>
      <w:r>
        <w:rPr>
          <w:rFonts w:ascii="Arial" w:eastAsia="Arial" w:hAnsi="Arial" w:cs="Arial"/>
          <w:b/>
          <w:sz w:val="24"/>
        </w:rPr>
        <w:t>TITRE III</w:t>
      </w:r>
    </w:p>
    <w:p w:rsidR="00D52AD7" w:rsidRDefault="0085620F">
      <w:pPr>
        <w:spacing w:after="0" w:line="240" w:lineRule="auto"/>
        <w:jc w:val="center"/>
        <w:rPr>
          <w:rFonts w:ascii="Arial" w:eastAsia="Arial" w:hAnsi="Arial" w:cs="Arial"/>
          <w:b/>
          <w:sz w:val="24"/>
        </w:rPr>
      </w:pPr>
      <w:r>
        <w:rPr>
          <w:rFonts w:ascii="Arial" w:eastAsia="Arial" w:hAnsi="Arial" w:cs="Arial"/>
          <w:b/>
          <w:sz w:val="24"/>
        </w:rPr>
        <w:t>LE CONSEIL D’ADMINISTRATION, LE BUREAU</w:t>
      </w:r>
    </w:p>
    <w:p w:rsidR="00D52AD7" w:rsidRDefault="0085620F" w:rsidP="0027637F">
      <w:pPr>
        <w:spacing w:after="0" w:line="240" w:lineRule="auto"/>
        <w:ind w:right="-142"/>
        <w:jc w:val="center"/>
        <w:rPr>
          <w:rFonts w:ascii="Arial" w:eastAsia="Arial" w:hAnsi="Arial" w:cs="Arial"/>
          <w:b/>
          <w:sz w:val="24"/>
        </w:rPr>
      </w:pPr>
      <w:r>
        <w:rPr>
          <w:rFonts w:ascii="Arial" w:eastAsia="Arial" w:hAnsi="Arial" w:cs="Arial"/>
          <w:b/>
          <w:sz w:val="24"/>
        </w:rPr>
        <w:t>ET LE PRÉSIDENT DU COMITE REGIONAL/DEPARTEMENTAL/PLURI</w:t>
      </w:r>
      <w:r w:rsidR="0027637F">
        <w:rPr>
          <w:rFonts w:ascii="Arial" w:eastAsia="Arial" w:hAnsi="Arial" w:cs="Arial"/>
          <w:b/>
          <w:sz w:val="24"/>
        </w:rPr>
        <w:t>-</w:t>
      </w:r>
      <w:r>
        <w:rPr>
          <w:rFonts w:ascii="Arial" w:eastAsia="Arial" w:hAnsi="Arial" w:cs="Arial"/>
          <w:b/>
          <w:sz w:val="24"/>
        </w:rPr>
        <w:t>DEPARTEMENTAL</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Chapitre I</w:t>
      </w:r>
      <w:r>
        <w:rPr>
          <w:rFonts w:ascii="Arial" w:eastAsia="Arial" w:hAnsi="Arial" w:cs="Arial"/>
          <w:b/>
          <w:sz w:val="20"/>
          <w:vertAlign w:val="superscript"/>
        </w:rPr>
        <w:t>er</w:t>
      </w:r>
      <w:r>
        <w:rPr>
          <w:rFonts w:ascii="Arial" w:eastAsia="Arial" w:hAnsi="Arial" w:cs="Arial"/>
          <w:b/>
          <w:sz w:val="20"/>
        </w:rPr>
        <w:t xml:space="preserve"> – Le Conseil d’administration</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9 – Attributions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 </w:t>
      </w:r>
      <w:r>
        <w:rPr>
          <w:rFonts w:ascii="Arial" w:eastAsia="Arial" w:hAnsi="Arial" w:cs="Arial"/>
          <w:b/>
          <w:sz w:val="20"/>
        </w:rPr>
        <w:t>Comité régional</w:t>
      </w:r>
      <w:r>
        <w:rPr>
          <w:rFonts w:ascii="Arial" w:eastAsia="Arial" w:hAnsi="Arial" w:cs="Arial"/>
          <w:sz w:val="20"/>
        </w:rPr>
        <w:t xml:space="preserve"> est administrée par un Conseil d’administration de </w:t>
      </w:r>
      <w:r>
        <w:rPr>
          <w:rFonts w:ascii="Arial" w:eastAsia="Arial" w:hAnsi="Arial" w:cs="Arial"/>
          <w:b/>
          <w:sz w:val="20"/>
        </w:rPr>
        <w:t xml:space="preserve">(à préciser par le Comité régional: </w:t>
      </w:r>
      <w:r w:rsidR="003900C6">
        <w:rPr>
          <w:rFonts w:ascii="Arial" w:eastAsia="Arial" w:hAnsi="Arial" w:cs="Arial"/>
          <w:b/>
          <w:sz w:val="20"/>
        </w:rPr>
        <w:t>de 9 à 15</w:t>
      </w:r>
      <w:commentRangeStart w:id="10"/>
      <w:r>
        <w:rPr>
          <w:rFonts w:ascii="Arial" w:eastAsia="Arial" w:hAnsi="Arial" w:cs="Arial"/>
          <w:b/>
          <w:sz w:val="20"/>
        </w:rPr>
        <w:t xml:space="preserve"> membres)</w:t>
      </w:r>
      <w:commentRangeEnd w:id="10"/>
      <w:r w:rsidR="0027637F">
        <w:rPr>
          <w:rStyle w:val="Marquedecommentaire"/>
        </w:rPr>
        <w:commentReference w:id="10"/>
      </w:r>
      <w:r>
        <w:rPr>
          <w:rFonts w:ascii="Arial" w:eastAsia="Arial" w:hAnsi="Arial" w:cs="Arial"/>
          <w:sz w:val="20"/>
        </w:rPr>
        <w:t xml:space="preserve"> qui exerce l’ensemble des attributions que les présents statuts n’attribuent pas à un autre organe du </w:t>
      </w:r>
      <w:r>
        <w:rPr>
          <w:rFonts w:ascii="Arial" w:eastAsia="Arial" w:hAnsi="Arial" w:cs="Arial"/>
          <w:b/>
          <w:sz w:val="20"/>
        </w:rPr>
        <w:t>Comité régional.</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 Conseil d’administration suit l’exécution du budget.</w:t>
      </w:r>
    </w:p>
    <w:p w:rsidR="00D52AD7" w:rsidRDefault="0085620F">
      <w:pPr>
        <w:spacing w:after="0" w:line="240" w:lineRule="auto"/>
        <w:ind w:firstLine="709"/>
        <w:jc w:val="both"/>
        <w:rPr>
          <w:rFonts w:ascii="Arial" w:eastAsia="Arial" w:hAnsi="Arial" w:cs="Arial"/>
          <w:sz w:val="20"/>
        </w:rPr>
      </w:pPr>
      <w:commentRangeStart w:id="11"/>
      <w:commentRangeStart w:id="12"/>
      <w:r>
        <w:rPr>
          <w:rFonts w:ascii="Arial" w:eastAsia="Arial" w:hAnsi="Arial" w:cs="Arial"/>
          <w:sz w:val="20"/>
        </w:rPr>
        <w:t>Il nomme un référent métropole choisi parmi les administrateurs.</w:t>
      </w:r>
    </w:p>
    <w:p w:rsidR="00D52AD7" w:rsidRDefault="00D52AD7">
      <w:pPr>
        <w:spacing w:after="0" w:line="240" w:lineRule="auto"/>
        <w:ind w:firstLine="709"/>
        <w:jc w:val="both"/>
        <w:rPr>
          <w:rFonts w:ascii="Arial" w:eastAsia="Arial" w:hAnsi="Arial" w:cs="Arial"/>
          <w:sz w:val="20"/>
        </w:rPr>
      </w:pPr>
    </w:p>
    <w:commentRangeEnd w:id="11"/>
    <w:p w:rsidR="00D52AD7" w:rsidRDefault="003900C6">
      <w:pPr>
        <w:spacing w:after="0" w:line="240" w:lineRule="auto"/>
        <w:ind w:firstLine="709"/>
        <w:jc w:val="both"/>
        <w:rPr>
          <w:rFonts w:ascii="Arial" w:eastAsia="Arial" w:hAnsi="Arial" w:cs="Arial"/>
          <w:sz w:val="20"/>
        </w:rPr>
      </w:pPr>
      <w:r>
        <w:rPr>
          <w:rStyle w:val="Marquedecommentaire"/>
        </w:rPr>
        <w:commentReference w:id="11"/>
      </w:r>
      <w:commentRangeEnd w:id="12"/>
      <w:r>
        <w:rPr>
          <w:rStyle w:val="Marquedecommentaire"/>
        </w:rPr>
        <w:commentReference w:id="12"/>
      </w: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10 – Composition - Élection</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Les administrateurs sont élus, pour une durée de quatre ans, au scrutin secret, par l’assemblée générale. Ils sont rééligibles.</w:t>
      </w:r>
    </w:p>
    <w:p w:rsidR="00D52AD7" w:rsidRDefault="00D52AD7">
      <w:pPr>
        <w:spacing w:after="0" w:line="240" w:lineRule="auto"/>
        <w:ind w:firstLine="709"/>
        <w:jc w:val="both"/>
        <w:rPr>
          <w:rFonts w:ascii="Arial" w:eastAsia="Arial" w:hAnsi="Arial" w:cs="Arial"/>
          <w:sz w:val="20"/>
        </w:rPr>
      </w:pPr>
    </w:p>
    <w:p w:rsidR="00D52AD7" w:rsidRPr="007D31B3" w:rsidRDefault="0085620F">
      <w:pPr>
        <w:suppressAutoHyphens/>
        <w:spacing w:after="0" w:line="360" w:lineRule="auto"/>
        <w:ind w:firstLine="851"/>
        <w:jc w:val="both"/>
        <w:rPr>
          <w:rFonts w:ascii="Arial" w:eastAsia="Times New Roman" w:hAnsi="Arial" w:cs="Arial"/>
          <w:color w:val="000000"/>
          <w:spacing w:val="-2"/>
          <w:sz w:val="20"/>
        </w:rPr>
      </w:pPr>
      <w:r w:rsidRPr="007D31B3">
        <w:rPr>
          <w:rFonts w:ascii="Arial" w:eastAsia="Times New Roman" w:hAnsi="Arial" w:cs="Arial"/>
          <w:color w:val="000000"/>
          <w:spacing w:val="-2"/>
          <w:sz w:val="20"/>
        </w:rPr>
        <w:lastRenderedPageBreak/>
        <w:t>Le mandat d’administrateur expire au cours de l’année des derniers jeux olympiques d’été. Les postes vacants au Conseil d’administration avant l’expiration de ce mandat, pour quelque cause que ce soit, sont pourvus lors de l’AG suivante.</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Ne peuvent être élus au Conseil d’administration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1° Les personnes de nationalité française condamnées à une peine qui fait obstacle à leur inscription sur les listes électorales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2° Les personnes de nationalité étrangère condamnées à une peine qui, lorsqu’elle est prononcée contre un citoyen français, fait obstacle à son inscription sur les listes électorales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3° Les personnes à l’encontre desquelles a été prononcée une sanction d’inéligibilité à temps pour manquement grave aux règles techniques du jeu constituant une infraction à l’esprit sportif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4° Les cadres techniques placés par l’Etat auprès du </w:t>
      </w:r>
      <w:r>
        <w:rPr>
          <w:rFonts w:ascii="Arial" w:eastAsia="Arial" w:hAnsi="Arial" w:cs="Arial"/>
          <w:b/>
          <w:sz w:val="20"/>
        </w:rPr>
        <w:t>Comité régional</w:t>
      </w:r>
    </w:p>
    <w:p w:rsidR="00D52AD7" w:rsidRPr="007D31B3" w:rsidRDefault="0085620F">
      <w:pPr>
        <w:tabs>
          <w:tab w:val="left" w:pos="1211"/>
        </w:tabs>
        <w:suppressAutoHyphens/>
        <w:spacing w:after="0" w:line="240" w:lineRule="auto"/>
        <w:ind w:firstLine="709"/>
        <w:jc w:val="both"/>
        <w:rPr>
          <w:rFonts w:ascii="Arial" w:eastAsia="Times New Roman" w:hAnsi="Arial" w:cs="Arial"/>
          <w:color w:val="000000"/>
          <w:spacing w:val="-2"/>
          <w:sz w:val="20"/>
          <w:szCs w:val="20"/>
        </w:rPr>
      </w:pPr>
      <w:r>
        <w:rPr>
          <w:rFonts w:ascii="Arial" w:eastAsia="Arial" w:hAnsi="Arial" w:cs="Arial"/>
          <w:sz w:val="20"/>
        </w:rPr>
        <w:t xml:space="preserve">5° </w:t>
      </w:r>
      <w:r w:rsidRPr="007D31B3">
        <w:rPr>
          <w:rFonts w:ascii="Arial" w:eastAsia="Times New Roman" w:hAnsi="Arial" w:cs="Arial"/>
          <w:color w:val="000000"/>
          <w:spacing w:val="-2"/>
          <w:sz w:val="20"/>
          <w:szCs w:val="20"/>
        </w:rPr>
        <w:t>les personnes licenciées depuis moins d’un an à la FFS.</w:t>
      </w:r>
    </w:p>
    <w:p w:rsidR="00D52AD7" w:rsidRPr="007D31B3" w:rsidRDefault="0085620F">
      <w:pPr>
        <w:tabs>
          <w:tab w:val="left" w:pos="1211"/>
        </w:tabs>
        <w:suppressAutoHyphens/>
        <w:spacing w:after="0" w:line="240" w:lineRule="auto"/>
        <w:ind w:firstLine="709"/>
        <w:jc w:val="both"/>
        <w:rPr>
          <w:rFonts w:ascii="Arial" w:eastAsia="Times New Roman" w:hAnsi="Arial" w:cs="Arial"/>
          <w:color w:val="000000"/>
          <w:spacing w:val="-2"/>
          <w:sz w:val="20"/>
          <w:szCs w:val="20"/>
        </w:rPr>
      </w:pPr>
      <w:r w:rsidRPr="007D31B3">
        <w:rPr>
          <w:rFonts w:ascii="Arial" w:eastAsia="Times New Roman" w:hAnsi="Arial" w:cs="Arial"/>
          <w:sz w:val="20"/>
          <w:szCs w:val="20"/>
        </w:rPr>
        <w:t>6° les mineurs</w:t>
      </w:r>
    </w:p>
    <w:p w:rsidR="00D52AD7" w:rsidRDefault="0085620F">
      <w:pPr>
        <w:tabs>
          <w:tab w:val="left" w:pos="0"/>
        </w:tabs>
        <w:suppressAutoHyphens/>
        <w:spacing w:after="0" w:line="288" w:lineRule="auto"/>
        <w:ind w:left="321" w:hanging="386"/>
        <w:jc w:val="both"/>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p>
    <w:p w:rsidR="00D52AD7" w:rsidRDefault="0085620F">
      <w:pPr>
        <w:tabs>
          <w:tab w:val="left" w:pos="0"/>
        </w:tabs>
        <w:suppressAutoHyphens/>
        <w:spacing w:after="0" w:line="288" w:lineRule="auto"/>
        <w:ind w:left="321" w:hanging="386"/>
        <w:jc w:val="both"/>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Le mode de scrutin assure le respect de la disposition du code du sport concernant le principe d'égalité des femmes et des hommes et l'égal accès des femmes et des hommes aux responsabilités.</w:t>
      </w:r>
    </w:p>
    <w:p w:rsidR="00D52AD7" w:rsidRPr="0027637F" w:rsidRDefault="0085620F">
      <w:pPr>
        <w:spacing w:after="0" w:line="240" w:lineRule="auto"/>
        <w:ind w:firstLine="709"/>
        <w:jc w:val="both"/>
        <w:rPr>
          <w:rFonts w:ascii="Arial" w:eastAsia="Calibri" w:hAnsi="Arial" w:cs="Arial"/>
          <w:sz w:val="20"/>
          <w:szCs w:val="20"/>
        </w:rPr>
      </w:pPr>
      <w:commentRangeStart w:id="13"/>
      <w:r w:rsidRPr="007D31B3">
        <w:rPr>
          <w:rFonts w:ascii="Arial" w:eastAsia="Calibri" w:hAnsi="Arial" w:cs="Arial"/>
          <w:sz w:val="20"/>
          <w:szCs w:val="20"/>
        </w:rPr>
        <w:t xml:space="preserve">Le Conseil d’administration est </w:t>
      </w:r>
      <w:r w:rsidRPr="0027637F">
        <w:rPr>
          <w:rFonts w:ascii="Arial" w:eastAsia="Calibri" w:hAnsi="Arial" w:cs="Arial"/>
          <w:sz w:val="20"/>
          <w:szCs w:val="20"/>
        </w:rPr>
        <w:t xml:space="preserve">élu au scrutin </w:t>
      </w:r>
      <w:r w:rsidR="001B4720">
        <w:rPr>
          <w:rFonts w:ascii="Arial" w:eastAsia="Calibri" w:hAnsi="Arial" w:cs="Arial"/>
          <w:sz w:val="20"/>
          <w:szCs w:val="20"/>
        </w:rPr>
        <w:t>pluri</w:t>
      </w:r>
      <w:r w:rsidRPr="0027637F">
        <w:rPr>
          <w:rFonts w:ascii="Arial" w:eastAsia="Calibri" w:hAnsi="Arial" w:cs="Arial"/>
          <w:sz w:val="20"/>
          <w:szCs w:val="20"/>
        </w:rPr>
        <w:t>nominal majoritaire à deux tours si la proportion de licenciés de l’un des deux sexes est inférieure à 25% ou au scrutin binominal majoritaire à deux tours si la proportion de licenciés de l’un des deux sexes est égale ou supérieure à 25%</w:t>
      </w:r>
      <w:r w:rsidR="001B4720">
        <w:rPr>
          <w:rFonts w:ascii="Arial" w:eastAsia="Calibri" w:hAnsi="Arial" w:cs="Arial"/>
          <w:sz w:val="20"/>
          <w:szCs w:val="20"/>
        </w:rPr>
        <w:t>,</w:t>
      </w:r>
      <w:r w:rsidRPr="0027637F">
        <w:rPr>
          <w:rFonts w:ascii="Arial" w:eastAsia="Calibri" w:hAnsi="Arial" w:cs="Arial"/>
          <w:sz w:val="20"/>
          <w:szCs w:val="20"/>
        </w:rPr>
        <w:t xml:space="preserve"> dans les conditions fixées par le règlement intérieur</w:t>
      </w:r>
    </w:p>
    <w:p w:rsidR="00D52AD7" w:rsidRPr="007D31B3" w:rsidRDefault="00D52AD7">
      <w:pPr>
        <w:tabs>
          <w:tab w:val="left" w:pos="0"/>
        </w:tabs>
        <w:suppressAutoHyphens/>
        <w:spacing w:after="0" w:line="288" w:lineRule="auto"/>
        <w:ind w:left="321" w:hanging="386"/>
        <w:jc w:val="both"/>
        <w:rPr>
          <w:rFonts w:ascii="Arial" w:eastAsia="Arial" w:hAnsi="Arial" w:cs="Arial"/>
          <w:color w:val="000000"/>
          <w:sz w:val="20"/>
          <w:szCs w:val="20"/>
        </w:rPr>
      </w:pPr>
    </w:p>
    <w:commentRangeEnd w:id="13"/>
    <w:p w:rsidR="00D52AD7" w:rsidRDefault="00DA2626">
      <w:pPr>
        <w:spacing w:after="0" w:line="240" w:lineRule="auto"/>
        <w:ind w:firstLine="709"/>
        <w:jc w:val="both"/>
        <w:rPr>
          <w:rFonts w:ascii="Arial" w:eastAsia="Arial" w:hAnsi="Arial" w:cs="Arial"/>
          <w:sz w:val="20"/>
        </w:rPr>
      </w:pPr>
      <w:r>
        <w:rPr>
          <w:rStyle w:val="Marquedecommentaire"/>
        </w:rPr>
        <w:commentReference w:id="13"/>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 dépôt d’une candidature n’est recevable que s’il est accompagné d’une profession de foi expliquant les motivations de la candidature.</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Les candidats doivent, au jour de l’élection puis pendant toute la durée de leur mandat, être titulaires d’une licence fédérale délivrée au titre d’une association ou d’un établissement affilié à la FFS dont le siège social se situe dans le ressort territorial du </w:t>
      </w:r>
      <w:r>
        <w:rPr>
          <w:rFonts w:ascii="Arial" w:eastAsia="Arial" w:hAnsi="Arial" w:cs="Arial"/>
          <w:b/>
          <w:sz w:val="20"/>
        </w:rPr>
        <w:t xml:space="preserve">Comité régional </w:t>
      </w:r>
      <w:r>
        <w:rPr>
          <w:rFonts w:ascii="Arial" w:eastAsia="Arial" w:hAnsi="Arial" w:cs="Arial"/>
          <w:sz w:val="20"/>
        </w:rPr>
        <w:t>ou être titulaires d’une licence d’individuel s’ils résident dans le ressort territorial du Comité</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Sont élus au premier tour de scrutin les candidats ayant obtenu la majorité absolue des suffrages exprimés. Au second tour de scrutin, l’élection a lieu à la majorité relative. En cas d’égalité, l’élection est acquise au candidat le plus jeune.</w:t>
      </w:r>
    </w:p>
    <w:p w:rsidR="00D52AD7" w:rsidRDefault="00D52AD7">
      <w:pPr>
        <w:spacing w:after="0" w:line="240" w:lineRule="auto"/>
        <w:ind w:firstLine="709"/>
        <w:jc w:val="both"/>
        <w:rPr>
          <w:rFonts w:ascii="Arial" w:eastAsia="Arial" w:hAnsi="Arial" w:cs="Arial"/>
          <w:sz w:val="20"/>
        </w:rPr>
      </w:pPr>
    </w:p>
    <w:p w:rsidR="00D52AD7" w:rsidRDefault="0085620F">
      <w:pPr>
        <w:numPr>
          <w:ilvl w:val="0"/>
          <w:numId w:val="6"/>
        </w:numPr>
        <w:tabs>
          <w:tab w:val="left" w:pos="1774"/>
        </w:tabs>
        <w:spacing w:after="0" w:line="240" w:lineRule="auto"/>
        <w:ind w:left="1774" w:hanging="360"/>
        <w:jc w:val="both"/>
        <w:rPr>
          <w:rFonts w:ascii="Arial" w:eastAsia="Arial" w:hAnsi="Arial" w:cs="Arial"/>
          <w:b/>
          <w:sz w:val="20"/>
        </w:rPr>
      </w:pPr>
      <w:r>
        <w:rPr>
          <w:rFonts w:ascii="Arial" w:eastAsia="Arial" w:hAnsi="Arial" w:cs="Arial"/>
          <w:b/>
          <w:sz w:val="20"/>
        </w:rPr>
        <w:t xml:space="preserve">Un poste d’administrateur est </w:t>
      </w:r>
      <w:r w:rsidR="00DE2CDF">
        <w:rPr>
          <w:rFonts w:ascii="Arial" w:eastAsia="Arial" w:hAnsi="Arial" w:cs="Arial"/>
          <w:b/>
          <w:sz w:val="20"/>
        </w:rPr>
        <w:t xml:space="preserve">obligatoirement </w:t>
      </w:r>
      <w:r>
        <w:rPr>
          <w:rFonts w:ascii="Arial" w:eastAsia="Arial" w:hAnsi="Arial" w:cs="Arial"/>
          <w:b/>
          <w:sz w:val="20"/>
        </w:rPr>
        <w:t>réservé à un médecin licencié à la FFS</w:t>
      </w:r>
    </w:p>
    <w:p w:rsidR="0027637F" w:rsidRPr="0027637F" w:rsidRDefault="0027637F">
      <w:pPr>
        <w:numPr>
          <w:ilvl w:val="0"/>
          <w:numId w:val="6"/>
        </w:numPr>
        <w:tabs>
          <w:tab w:val="left" w:pos="1774"/>
        </w:tabs>
        <w:spacing w:after="0" w:line="240" w:lineRule="auto"/>
        <w:ind w:left="1774" w:hanging="360"/>
        <w:jc w:val="both"/>
        <w:rPr>
          <w:rFonts w:ascii="Arial" w:eastAsia="Arial" w:hAnsi="Arial" w:cs="Arial"/>
          <w:sz w:val="20"/>
        </w:rPr>
      </w:pPr>
      <w:r w:rsidRPr="0027637F">
        <w:rPr>
          <w:rFonts w:ascii="Arial" w:eastAsia="Arial" w:hAnsi="Arial" w:cs="Arial"/>
          <w:sz w:val="20"/>
        </w:rPr>
        <w:t xml:space="preserve">Un poste est à pourvoir par une élection au scrutin </w:t>
      </w:r>
      <w:r w:rsidR="00DE2CDF" w:rsidRPr="0027637F">
        <w:rPr>
          <w:rFonts w:ascii="Arial" w:eastAsia="Arial" w:hAnsi="Arial" w:cs="Arial"/>
          <w:sz w:val="20"/>
        </w:rPr>
        <w:t>uninominal</w:t>
      </w:r>
      <w:r w:rsidRPr="0027637F">
        <w:rPr>
          <w:rFonts w:ascii="Arial" w:eastAsia="Arial" w:hAnsi="Arial" w:cs="Arial"/>
          <w:sz w:val="20"/>
        </w:rPr>
        <w:t xml:space="preserve"> majoritaire à 2 tours pour un représentant des établissements affiliés constituant le collège II</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11 – Révocation du Conseil d’administration</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L’assemblée générale peut mettre fin au mandat du Conseil d’administration avant son terme normal par un vote intervenant dans les conditions ci-après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1° L’assemblée générale doit avoir été convoquée à cet effet à la demande du tiers de ses membres représentant le tiers des voix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2° Les deux tiers des membres de l’assemblée générale doivent être présents ou représentés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3° La révocation du Conseil d’administration doit être décidée à la majorité absolue des suffrages exprimés et des bulletins blancs.</w:t>
      </w:r>
    </w:p>
    <w:p w:rsidR="00D52AD7" w:rsidRPr="007D31B3" w:rsidRDefault="0085620F">
      <w:pPr>
        <w:spacing w:after="0" w:line="240" w:lineRule="auto"/>
        <w:jc w:val="both"/>
        <w:rPr>
          <w:rFonts w:ascii="Arial" w:eastAsia="Calibri" w:hAnsi="Arial" w:cs="Arial"/>
          <w:color w:val="000000"/>
          <w:sz w:val="20"/>
          <w:szCs w:val="20"/>
        </w:rPr>
      </w:pPr>
      <w:r>
        <w:rPr>
          <w:rFonts w:ascii="Arial" w:eastAsia="Arial" w:hAnsi="Arial" w:cs="Arial"/>
          <w:sz w:val="20"/>
        </w:rPr>
        <w:tab/>
        <w:t xml:space="preserve">4° </w:t>
      </w:r>
      <w:r w:rsidRPr="007D31B3">
        <w:rPr>
          <w:rFonts w:ascii="Arial" w:eastAsia="Calibri" w:hAnsi="Arial" w:cs="Arial"/>
          <w:color w:val="000000"/>
          <w:sz w:val="20"/>
          <w:szCs w:val="20"/>
        </w:rPr>
        <w:t>L’Assemblée générale désigne deux administrateurs provisoires chargés de gérer les affaires courantes et de procéder dans les (4) mois qui suivent la révocation du conseil d'administration à la convocation de l’Assemblée générale chargée d’élire un nouveau Conseil d’administration pour la durée du mandat restant à courir</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lastRenderedPageBreak/>
        <w:t>Article 12 – Réunions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 Conseil d’administration se réunit au moins trois fois par an. Il est convoqué par le président du </w:t>
      </w:r>
      <w:r>
        <w:rPr>
          <w:rFonts w:ascii="Arial" w:eastAsia="Arial" w:hAnsi="Arial" w:cs="Arial"/>
          <w:b/>
          <w:sz w:val="20"/>
        </w:rPr>
        <w:t>Comité régional</w:t>
      </w:r>
      <w:r>
        <w:rPr>
          <w:rFonts w:ascii="Arial" w:eastAsia="Arial" w:hAnsi="Arial" w:cs="Arial"/>
          <w:sz w:val="20"/>
        </w:rPr>
        <w:t>; la convocation est obligatoire lorsqu’elle est demandée par le quart de ses membres.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 Conseil d’administration ne délibère valablement que si le tiers au moins de ses membres est présent.</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Les procès-verbaux </w:t>
      </w:r>
      <w:r w:rsidR="00DE2CDF">
        <w:rPr>
          <w:rFonts w:ascii="Arial" w:eastAsia="Arial" w:hAnsi="Arial" w:cs="Arial"/>
          <w:sz w:val="20"/>
        </w:rPr>
        <w:t xml:space="preserve">accompagnés de toutes les pièces annexes </w:t>
      </w:r>
      <w:r>
        <w:rPr>
          <w:rFonts w:ascii="Arial" w:eastAsia="Arial" w:hAnsi="Arial" w:cs="Arial"/>
          <w:sz w:val="20"/>
        </w:rPr>
        <w:t>sont signés par le président et le secrétaire général. Ils sont transmis sans délai à la FFS.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Tout membre du Conseil d’administration absent à trois séances consécutives est considéré comme démissionnaire, sauf vote contraire du Conseil d’administration</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13 – Remboursements de frais - Transparence</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 Conseil d’administration fixe le barème du remboursement des frais qui seraient engagés par toute personne pour l’accomplissement d’une mission fédérale.</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Tout contrat ou convention passé entre le </w:t>
      </w:r>
      <w:r>
        <w:rPr>
          <w:rFonts w:ascii="Arial" w:eastAsia="Arial" w:hAnsi="Arial" w:cs="Arial"/>
          <w:b/>
          <w:sz w:val="20"/>
        </w:rPr>
        <w:t>Comité régional</w:t>
      </w:r>
      <w:r>
        <w:rPr>
          <w:rFonts w:ascii="Arial" w:eastAsia="Arial" w:hAnsi="Arial" w:cs="Arial"/>
          <w:sz w:val="20"/>
        </w:rPr>
        <w:t xml:space="preserve">, d’une part, et un administrateur, son conjoint ou un proche, d’autre part, est soumis pour autorisation au Conseil d’administration du </w:t>
      </w:r>
      <w:r>
        <w:rPr>
          <w:rFonts w:ascii="Arial" w:eastAsia="Arial" w:hAnsi="Arial" w:cs="Arial"/>
          <w:b/>
          <w:sz w:val="20"/>
        </w:rPr>
        <w:t>Comité régional.</w:t>
      </w:r>
    </w:p>
    <w:p w:rsidR="00D52AD7" w:rsidRDefault="00D52AD7">
      <w:pPr>
        <w:spacing w:after="0" w:line="240" w:lineRule="auto"/>
        <w:ind w:firstLine="709"/>
        <w:jc w:val="both"/>
        <w:rPr>
          <w:rFonts w:ascii="Arial" w:eastAsia="Arial" w:hAnsi="Arial" w:cs="Arial"/>
          <w:b/>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Chapitre II– Le Président et le bureau</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14 – Élection du Président</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Dès l’élection du Conseil d’administration, l’assemblée générale élit le président du </w:t>
      </w:r>
      <w:r>
        <w:rPr>
          <w:rFonts w:ascii="Arial" w:eastAsia="Arial" w:hAnsi="Arial" w:cs="Arial"/>
          <w:b/>
          <w:sz w:val="20"/>
        </w:rPr>
        <w:t>Comité régional</w:t>
      </w:r>
      <w:r>
        <w:rPr>
          <w:rFonts w:ascii="Arial" w:eastAsia="Arial" w:hAnsi="Arial" w:cs="Arial"/>
          <w:sz w:val="20"/>
        </w:rPr>
        <w:t>.</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 président est choisi parmi les membres du Conseil d’administration sur proposition de celui-ci. </w:t>
      </w:r>
      <w:commentRangeStart w:id="14"/>
      <w:r>
        <w:rPr>
          <w:rFonts w:ascii="Arial" w:eastAsia="Arial" w:hAnsi="Arial" w:cs="Arial"/>
          <w:sz w:val="20"/>
        </w:rPr>
        <w:t>Il est élu au scrutin secret, à la majorité absolue des suffrages valablement exprimés et des bulletins blancs.</w:t>
      </w:r>
      <w:commentRangeEnd w:id="14"/>
      <w:r w:rsidR="002D7834">
        <w:rPr>
          <w:rStyle w:val="Marquedecommentaire"/>
        </w:rPr>
        <w:commentReference w:id="14"/>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15 – Élection du bureau</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Après l’élection du président, le Conseil d’administration élit en son sein, au scrutin secret, un bureau dont la composition est fixée par le règlement intérieur et qui comprend au moins un secrétaire général et un trésorier.</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commentRangeStart w:id="15"/>
      <w:r>
        <w:rPr>
          <w:rFonts w:ascii="Arial" w:eastAsia="Arial" w:hAnsi="Arial" w:cs="Arial"/>
          <w:sz w:val="20"/>
        </w:rPr>
        <w:t>La composition du Bureau doit respecter la parité femmes/hommes.</w:t>
      </w:r>
      <w:commentRangeEnd w:id="15"/>
      <w:r w:rsidR="002D7834">
        <w:rPr>
          <w:rStyle w:val="Marquedecommentaire"/>
        </w:rPr>
        <w:commentReference w:id="15"/>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16 – Fin du mandat du Président et du bureau</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 mandat du président et du bureau prend fin avec celui du Conseil d’administration.</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17 – Attributions du Président</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 président du </w:t>
      </w:r>
      <w:r>
        <w:rPr>
          <w:rFonts w:ascii="Arial" w:eastAsia="Arial" w:hAnsi="Arial" w:cs="Arial"/>
          <w:b/>
          <w:sz w:val="20"/>
        </w:rPr>
        <w:t>Comité régional</w:t>
      </w:r>
      <w:r>
        <w:rPr>
          <w:rFonts w:ascii="Arial" w:eastAsia="Arial" w:hAnsi="Arial" w:cs="Arial"/>
          <w:sz w:val="20"/>
        </w:rPr>
        <w:t xml:space="preserve"> préside les assemblées générales, le Conseil d’administration et le bureau. Il ordonnance les dépenses. Il représente le </w:t>
      </w:r>
      <w:r>
        <w:rPr>
          <w:rFonts w:ascii="Arial" w:eastAsia="Arial" w:hAnsi="Arial" w:cs="Arial"/>
          <w:b/>
          <w:sz w:val="20"/>
        </w:rPr>
        <w:t>Comité régional</w:t>
      </w:r>
      <w:r>
        <w:rPr>
          <w:rFonts w:ascii="Arial" w:eastAsia="Arial" w:hAnsi="Arial" w:cs="Arial"/>
          <w:sz w:val="20"/>
        </w:rPr>
        <w:t xml:space="preserve"> dans tous les actes de la vie civile et devant les tribunaux</w:t>
      </w:r>
      <w:r>
        <w:rPr>
          <w:rFonts w:ascii="Times New Roman" w:eastAsia="Times New Roman" w:hAnsi="Times New Roman" w:cs="Times New Roman"/>
          <w:color w:val="000000"/>
          <w:spacing w:val="-2"/>
          <w:sz w:val="20"/>
        </w:rPr>
        <w:t xml:space="preserve">, </w:t>
      </w:r>
      <w:r>
        <w:rPr>
          <w:rFonts w:ascii="Arial" w:eastAsia="Arial" w:hAnsi="Arial" w:cs="Arial"/>
          <w:color w:val="000000"/>
          <w:spacing w:val="-2"/>
          <w:sz w:val="20"/>
        </w:rPr>
        <w:t>notamment pour la défense et la protection du milieu souterrain et de son environnement, pour ester en justice et décider des moyens de recours nécessaires</w:t>
      </w:r>
      <w:proofErr w:type="gramStart"/>
      <w:r>
        <w:rPr>
          <w:rFonts w:ascii="Arial" w:eastAsia="Arial" w:hAnsi="Arial" w:cs="Arial"/>
          <w:color w:val="000000"/>
          <w:spacing w:val="-2"/>
          <w:sz w:val="20"/>
        </w:rPr>
        <w:t>.</w:t>
      </w:r>
      <w:r>
        <w:rPr>
          <w:rFonts w:ascii="Arial" w:eastAsia="Arial" w:hAnsi="Arial" w:cs="Arial"/>
          <w:sz w:val="20"/>
        </w:rPr>
        <w:t>.</w:t>
      </w:r>
      <w:proofErr w:type="gramEnd"/>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 président peut déléguer certaines de ses attributions dans les conditions fixées par le règlement intérieur. Toutefois, la représentation de la fédération en justice ne peut être assurée, à défaut du président, que par un mandataire agissant en vertu d’un pouvoir spécial.</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18 – Incompatibilités avec le mandat de Président</w:t>
      </w:r>
    </w:p>
    <w:p w:rsidR="00D52AD7" w:rsidRDefault="0085620F">
      <w:pPr>
        <w:tabs>
          <w:tab w:val="left" w:pos="2704"/>
        </w:tabs>
        <w:spacing w:after="0" w:line="240" w:lineRule="auto"/>
        <w:ind w:firstLine="709"/>
        <w:jc w:val="both"/>
        <w:rPr>
          <w:rFonts w:ascii="Arial" w:eastAsia="Arial" w:hAnsi="Arial" w:cs="Arial"/>
          <w:sz w:val="20"/>
        </w:rPr>
      </w:pPr>
      <w:r>
        <w:rPr>
          <w:rFonts w:ascii="Arial" w:eastAsia="Arial" w:hAnsi="Arial" w:cs="Arial"/>
          <w:sz w:val="20"/>
        </w:rPr>
        <w:tab/>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Sont incompatibles avec le mandat de président du </w:t>
      </w:r>
      <w:r>
        <w:rPr>
          <w:rFonts w:ascii="Arial" w:eastAsia="Arial" w:hAnsi="Arial" w:cs="Arial"/>
          <w:b/>
          <w:sz w:val="20"/>
        </w:rPr>
        <w:t>Comité régional</w:t>
      </w:r>
      <w:r>
        <w:rPr>
          <w:rFonts w:ascii="Arial" w:eastAsia="Arial" w:hAnsi="Arial" w:cs="Arial"/>
          <w:sz w:val="20"/>
        </w:rPr>
        <w:t xml:space="preserve">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du </w:t>
      </w:r>
      <w:r>
        <w:rPr>
          <w:rFonts w:ascii="Arial" w:eastAsia="Arial" w:hAnsi="Arial" w:cs="Arial"/>
          <w:b/>
          <w:sz w:val="20"/>
        </w:rPr>
        <w:t>Comité régional</w:t>
      </w:r>
      <w:r>
        <w:rPr>
          <w:rFonts w:ascii="Arial" w:eastAsia="Arial" w:hAnsi="Arial" w:cs="Arial"/>
          <w:sz w:val="20"/>
        </w:rPr>
        <w:t>, de ses organes internes ou des clubs qui lui sont affiliés.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Les dispositions du présent article sont applicables à toute personne qui, directement ou par personne interposée, exerce en fait la direction de l’un des établissements, sociétés ou entreprises mentionnés ci-dessus.</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19 – Vacance du poste de Président</w:t>
      </w:r>
    </w:p>
    <w:p w:rsidR="00D52AD7" w:rsidRDefault="00D52AD7">
      <w:pPr>
        <w:spacing w:after="0" w:line="240" w:lineRule="auto"/>
        <w:ind w:firstLine="709"/>
        <w:jc w:val="both"/>
        <w:rPr>
          <w:rFonts w:ascii="Arial" w:eastAsia="Arial" w:hAnsi="Arial" w:cs="Arial"/>
          <w:sz w:val="20"/>
        </w:rPr>
      </w:pPr>
    </w:p>
    <w:p w:rsidR="00D52AD7" w:rsidRDefault="0085620F">
      <w:pPr>
        <w:suppressAutoHyphens/>
        <w:spacing w:after="0" w:line="360" w:lineRule="auto"/>
        <w:ind w:firstLine="851"/>
        <w:jc w:val="both"/>
        <w:rPr>
          <w:rFonts w:ascii="Arial" w:eastAsia="Arial" w:hAnsi="Arial" w:cs="Arial"/>
          <w:color w:val="000000"/>
          <w:spacing w:val="-2"/>
          <w:sz w:val="20"/>
        </w:rPr>
      </w:pPr>
      <w:r>
        <w:rPr>
          <w:rFonts w:ascii="Arial" w:eastAsia="Arial" w:hAnsi="Arial" w:cs="Arial"/>
          <w:color w:val="000000"/>
          <w:spacing w:val="-2"/>
          <w:sz w:val="20"/>
        </w:rPr>
        <w:t xml:space="preserve">En cas de vacance du poste de Président, pour quelque cause que ce soit, les fonctions de Président sont exercées provisoirement par le Président adjoint. En cas d'impossibilité ou de refus de ce dernier, les fonctions de Président sont exercées provisoirement par un membre du Bureau élu au scrutin secret par le Conseil d’administration, à la majorité absolue </w:t>
      </w:r>
      <w:commentRangeStart w:id="16"/>
      <w:r>
        <w:rPr>
          <w:rFonts w:ascii="Arial" w:eastAsia="Arial" w:hAnsi="Arial" w:cs="Arial"/>
          <w:color w:val="000000"/>
          <w:spacing w:val="-2"/>
          <w:sz w:val="20"/>
        </w:rPr>
        <w:t>des suffrages valablement exprimés et des bulletins blancs des membres présents et représentés.</w:t>
      </w:r>
      <w:commentRangeEnd w:id="16"/>
      <w:r w:rsidR="002D7834">
        <w:rPr>
          <w:rStyle w:val="Marquedecommentaire"/>
        </w:rPr>
        <w:commentReference w:id="16"/>
      </w:r>
    </w:p>
    <w:p w:rsidR="00D52AD7" w:rsidRDefault="00D52AD7">
      <w:pPr>
        <w:suppressAutoHyphens/>
        <w:spacing w:after="0" w:line="360" w:lineRule="auto"/>
        <w:ind w:firstLine="851"/>
        <w:jc w:val="both"/>
        <w:rPr>
          <w:rFonts w:ascii="Arial" w:eastAsia="Arial" w:hAnsi="Arial" w:cs="Arial"/>
          <w:color w:val="000000"/>
          <w:spacing w:val="-2"/>
          <w:sz w:val="20"/>
        </w:rPr>
      </w:pPr>
    </w:p>
    <w:p w:rsidR="00D52AD7" w:rsidRDefault="0085620F">
      <w:pPr>
        <w:suppressAutoHyphens/>
        <w:spacing w:after="0" w:line="360" w:lineRule="auto"/>
        <w:ind w:firstLine="851"/>
        <w:jc w:val="both"/>
        <w:rPr>
          <w:rFonts w:ascii="Arial" w:eastAsia="Arial" w:hAnsi="Arial" w:cs="Arial"/>
          <w:color w:val="000000"/>
          <w:spacing w:val="-2"/>
          <w:sz w:val="20"/>
        </w:rPr>
      </w:pPr>
      <w:r>
        <w:rPr>
          <w:rFonts w:ascii="Arial" w:eastAsia="Arial" w:hAnsi="Arial" w:cs="Arial"/>
          <w:color w:val="000000"/>
          <w:spacing w:val="-2"/>
          <w:sz w:val="20"/>
        </w:rPr>
        <w:t>Dès sa première réunion suivant la vacance, et après avoir, le cas échéant, complété le Conseil d’administration, l'AG élit un nouveau Président pour la durée restant à courir du mandat de son prédécesseur.</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4"/>
        </w:rPr>
      </w:pPr>
      <w:r>
        <w:rPr>
          <w:rFonts w:ascii="Arial" w:eastAsia="Arial" w:hAnsi="Arial" w:cs="Arial"/>
          <w:b/>
          <w:sz w:val="24"/>
        </w:rPr>
        <w:t>TITRE IV</w:t>
      </w:r>
    </w:p>
    <w:p w:rsidR="00D52AD7" w:rsidRDefault="0085620F">
      <w:pPr>
        <w:spacing w:after="0" w:line="240" w:lineRule="auto"/>
        <w:jc w:val="center"/>
        <w:rPr>
          <w:rFonts w:ascii="Arial" w:eastAsia="Arial" w:hAnsi="Arial" w:cs="Arial"/>
          <w:b/>
          <w:sz w:val="24"/>
        </w:rPr>
      </w:pPr>
      <w:r>
        <w:rPr>
          <w:rFonts w:ascii="Arial" w:eastAsia="Arial" w:hAnsi="Arial" w:cs="Arial"/>
          <w:b/>
          <w:sz w:val="24"/>
        </w:rPr>
        <w:t>AUTRES ORGANES DU CR</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20 – Les commissions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Pour l’accomplissement des missions du </w:t>
      </w:r>
      <w:r>
        <w:rPr>
          <w:rFonts w:ascii="Arial" w:eastAsia="Arial" w:hAnsi="Arial" w:cs="Arial"/>
          <w:b/>
          <w:sz w:val="20"/>
        </w:rPr>
        <w:t>Comité régional</w:t>
      </w:r>
      <w:r>
        <w:rPr>
          <w:rFonts w:ascii="Arial" w:eastAsia="Arial" w:hAnsi="Arial" w:cs="Arial"/>
          <w:sz w:val="20"/>
        </w:rPr>
        <w:t xml:space="preserve">, le Conseil d’administration institue les commissions dont il </w:t>
      </w:r>
      <w:proofErr w:type="gramStart"/>
      <w:r>
        <w:rPr>
          <w:rFonts w:ascii="Arial" w:eastAsia="Arial" w:hAnsi="Arial" w:cs="Arial"/>
          <w:sz w:val="20"/>
        </w:rPr>
        <w:t>a</w:t>
      </w:r>
      <w:proofErr w:type="gramEnd"/>
      <w:r>
        <w:rPr>
          <w:rFonts w:ascii="Arial" w:eastAsia="Arial" w:hAnsi="Arial" w:cs="Arial"/>
          <w:sz w:val="20"/>
        </w:rPr>
        <w:t xml:space="preserve"> besoin.et supprime celles devenues inutiles </w:t>
      </w:r>
    </w:p>
    <w:p w:rsidR="00D52AD7" w:rsidRDefault="00D52AD7">
      <w:pPr>
        <w:spacing w:after="0" w:line="240" w:lineRule="auto"/>
        <w:ind w:firstLine="709"/>
        <w:jc w:val="both"/>
        <w:rPr>
          <w:rFonts w:ascii="Arial" w:eastAsia="Arial" w:hAnsi="Arial" w:cs="Arial"/>
          <w:sz w:val="20"/>
        </w:rPr>
      </w:pPr>
    </w:p>
    <w:p w:rsidR="00D52AD7" w:rsidRDefault="0085620F">
      <w:pPr>
        <w:suppressAutoHyphens/>
        <w:spacing w:after="0" w:line="360" w:lineRule="auto"/>
        <w:ind w:firstLine="851"/>
        <w:jc w:val="both"/>
        <w:rPr>
          <w:rFonts w:ascii="Arial" w:eastAsia="Arial" w:hAnsi="Arial" w:cs="Arial"/>
          <w:color w:val="000000"/>
          <w:spacing w:val="-2"/>
          <w:sz w:val="20"/>
        </w:rPr>
      </w:pPr>
      <w:r>
        <w:rPr>
          <w:rFonts w:ascii="Arial" w:eastAsia="Arial" w:hAnsi="Arial" w:cs="Arial"/>
          <w:color w:val="000000"/>
          <w:spacing w:val="-2"/>
          <w:sz w:val="20"/>
        </w:rPr>
        <w:t>Elles doivent l'être conformément aux statuts et au règlement intérieur de la FFS et la nomination de leur responsable doit répondre aux règles définies par le règlement intérieur des Commissions nationales fédérales.</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Il en nomme les membres et les révoque et en désigne le président.</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La FFS peut, sur décision de son Conseil d’administration, imposer la création de commissions en charge de questions particulières.</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21 – La commission électorale (facultatif)</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Il est institué une commission électorale chargée de contrôler la régularité des opérations électorales à l’occasion des assemblées générales du </w:t>
      </w:r>
      <w:r>
        <w:rPr>
          <w:rFonts w:ascii="Arial" w:eastAsia="Arial" w:hAnsi="Arial" w:cs="Arial"/>
          <w:b/>
          <w:sz w:val="20"/>
        </w:rPr>
        <w:t>Comité régional/départemental/pluri</w:t>
      </w:r>
      <w:r w:rsidR="0027637F">
        <w:rPr>
          <w:rFonts w:ascii="Arial" w:eastAsia="Arial" w:hAnsi="Arial" w:cs="Arial"/>
          <w:b/>
          <w:sz w:val="20"/>
        </w:rPr>
        <w:t>-</w:t>
      </w:r>
      <w:r>
        <w:rPr>
          <w:rFonts w:ascii="Arial" w:eastAsia="Arial" w:hAnsi="Arial" w:cs="Arial"/>
          <w:b/>
          <w:sz w:val="20"/>
        </w:rPr>
        <w:t>départemental</w:t>
      </w:r>
      <w:r>
        <w:rPr>
          <w:rFonts w:ascii="Arial" w:eastAsia="Arial" w:hAnsi="Arial" w:cs="Arial"/>
          <w:sz w:val="20"/>
        </w:rPr>
        <w:t>.</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La commission se compose de 3 membres désignés par le Conseil d’administration en fonction de leurs compétences et de leur indépendance. Ils ne peuvent être membre du Conseil d’administration</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Des suppléants sont désignés dans les mêmes conditions.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Les membres de la commission ne peuvent être ni candidats, ni élus régionaux ou départementaux sortants.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 mandat de la commission est de 4 ans. Le terme des quatre ans du mandat de la commission est effectif à la fin des procédures de recours afférentes aux opérations de vote s’étant déroulées à l’occasion de l’assemblée générale élective marquant la fin du mandat du Conseil d’administration ayant procédé à sa désignation</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Elle peut :</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a) Emettre un avis sur la recevabilité des candidatures ;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b) Avoir accès à tout moment aux bureaux de vote, leur adresser tous conseils et former à leur intention toutes observations susceptibles de les rappeler au respect des dispositions statutaires ;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c) Se faire présenter tout document nécessaire à l’exercice de ses missions ;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d) En cas de constatation d’une irrégularité, exiger l’inscription d’observations au procès-verbal, soit avant la proclamation des résultats, soit après cette proclamation.</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e) procéder à tous contrôles et vérifications utiles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f) être saisie pour avis, par les instances dirigeantes de la FFS ou du comité, de toute question relative à l’organisation des procédures </w:t>
      </w:r>
      <w:proofErr w:type="spellStart"/>
      <w:r>
        <w:rPr>
          <w:rFonts w:ascii="Arial" w:eastAsia="Arial" w:hAnsi="Arial" w:cs="Arial"/>
          <w:sz w:val="20"/>
        </w:rPr>
        <w:t>votatives</w:t>
      </w:r>
      <w:proofErr w:type="spellEnd"/>
      <w:r>
        <w:rPr>
          <w:rFonts w:ascii="Arial" w:eastAsia="Arial" w:hAnsi="Arial" w:cs="Arial"/>
          <w:sz w:val="20"/>
        </w:rPr>
        <w:t xml:space="preserve"> et électorales au sein du comité ;</w:t>
      </w: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g) se voir confier toute mission par les instances dirigeantes de la FFS ou du comité, en relation avec les procédures </w:t>
      </w:r>
      <w:proofErr w:type="spellStart"/>
      <w:r>
        <w:rPr>
          <w:rFonts w:ascii="Arial" w:eastAsia="Arial" w:hAnsi="Arial" w:cs="Arial"/>
          <w:sz w:val="20"/>
        </w:rPr>
        <w:t>votatives</w:t>
      </w:r>
      <w:proofErr w:type="spellEnd"/>
      <w:r>
        <w:rPr>
          <w:rFonts w:ascii="Arial" w:eastAsia="Arial" w:hAnsi="Arial" w:cs="Arial"/>
          <w:sz w:val="20"/>
        </w:rPr>
        <w:t xml:space="preserve"> et électorales au sein du comité.</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Pour l’accomplissement de ses missions, la commission est assistée, à sa demande et en tant que de besoin, par le personnel du comité.</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La commission peut également s’adjoindre, sur décision de son président, avec voix consultative, les services d’un huissier de justice ou de tout autre professionnel du droit.</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Elle peut consulter tout document, entendre tout témoignage qui lui paraît nécessaire à l’exercice de sa mission.</w:t>
      </w:r>
    </w:p>
    <w:p w:rsidR="00D52AD7" w:rsidRDefault="00D52AD7">
      <w:pPr>
        <w:spacing w:after="0" w:line="240" w:lineRule="auto"/>
        <w:ind w:firstLine="709"/>
        <w:jc w:val="both"/>
        <w:rPr>
          <w:rFonts w:ascii="Arial" w:eastAsia="Arial" w:hAnsi="Arial" w:cs="Arial"/>
          <w:b/>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Les membres de la commission sont tenus à une obligation de discrétion absolue sur les informations dont ils sont amenés à avoir connaissance pendant ses réunions ou les opérations de vote. Ils sont en outre tenus de s’abstenir de toute déclaration publique.</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4"/>
        </w:rPr>
      </w:pPr>
      <w:r>
        <w:rPr>
          <w:rFonts w:ascii="Arial" w:eastAsia="Arial" w:hAnsi="Arial" w:cs="Arial"/>
          <w:b/>
          <w:sz w:val="24"/>
        </w:rPr>
        <w:t>TITRE V</w:t>
      </w:r>
    </w:p>
    <w:p w:rsidR="00D52AD7" w:rsidRDefault="0085620F">
      <w:pPr>
        <w:spacing w:after="0" w:line="240" w:lineRule="auto"/>
        <w:jc w:val="center"/>
        <w:rPr>
          <w:rFonts w:ascii="Arial" w:eastAsia="Arial" w:hAnsi="Arial" w:cs="Arial"/>
          <w:b/>
          <w:sz w:val="24"/>
        </w:rPr>
      </w:pPr>
      <w:r>
        <w:rPr>
          <w:rFonts w:ascii="Arial" w:eastAsia="Arial" w:hAnsi="Arial" w:cs="Arial"/>
          <w:b/>
          <w:sz w:val="24"/>
        </w:rPr>
        <w:t>RESSOURCES ANNUELLES</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22 – Ressources annuelles</w:t>
      </w:r>
    </w:p>
    <w:p w:rsidR="00D52AD7" w:rsidRDefault="00D52AD7">
      <w:pPr>
        <w:spacing w:after="0" w:line="240" w:lineRule="auto"/>
        <w:ind w:firstLine="709"/>
        <w:jc w:val="both"/>
        <w:rPr>
          <w:rFonts w:ascii="Arial" w:eastAsia="Arial" w:hAnsi="Arial" w:cs="Arial"/>
          <w:sz w:val="20"/>
        </w:rPr>
      </w:pPr>
    </w:p>
    <w:p w:rsidR="00D52AD7" w:rsidRDefault="0085620F">
      <w:pPr>
        <w:suppressAutoHyphens/>
        <w:spacing w:after="0" w:line="360" w:lineRule="auto"/>
        <w:ind w:firstLine="851"/>
        <w:jc w:val="both"/>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Les ressources annuelles du Comité régional/départemental/</w:t>
      </w:r>
      <w:proofErr w:type="spellStart"/>
      <w:r>
        <w:rPr>
          <w:rFonts w:ascii="Times New Roman" w:eastAsia="Times New Roman" w:hAnsi="Times New Roman" w:cs="Times New Roman"/>
          <w:color w:val="000000"/>
          <w:spacing w:val="-2"/>
          <w:sz w:val="20"/>
        </w:rPr>
        <w:t>pluridépartemental</w:t>
      </w:r>
      <w:proofErr w:type="spellEnd"/>
      <w:r>
        <w:rPr>
          <w:rFonts w:ascii="Symbol" w:eastAsia="Symbol" w:hAnsi="Symbol" w:cs="Symbol"/>
          <w:color w:val="000000"/>
          <w:spacing w:val="-2"/>
          <w:sz w:val="20"/>
        </w:rPr>
        <w:t></w:t>
      </w:r>
      <w:r>
        <w:rPr>
          <w:rFonts w:ascii="Times New Roman" w:eastAsia="Times New Roman" w:hAnsi="Times New Roman" w:cs="Times New Roman"/>
          <w:color w:val="000000"/>
          <w:spacing w:val="-2"/>
          <w:sz w:val="20"/>
        </w:rPr>
        <w:t xml:space="preserve"> comprennent :</w:t>
      </w:r>
    </w:p>
    <w:p w:rsidR="00D52AD7" w:rsidRDefault="0085620F">
      <w:pPr>
        <w:numPr>
          <w:ilvl w:val="0"/>
          <w:numId w:val="7"/>
        </w:numPr>
        <w:tabs>
          <w:tab w:val="left" w:pos="1211"/>
        </w:tabs>
        <w:suppressAutoHyphens/>
        <w:spacing w:after="0" w:line="240" w:lineRule="auto"/>
        <w:ind w:left="1211" w:hanging="360"/>
        <w:jc w:val="both"/>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les produits des licences et des manifestations,</w:t>
      </w:r>
    </w:p>
    <w:p w:rsidR="00D52AD7" w:rsidRDefault="0085620F">
      <w:pPr>
        <w:numPr>
          <w:ilvl w:val="0"/>
          <w:numId w:val="7"/>
        </w:numPr>
        <w:tabs>
          <w:tab w:val="left" w:pos="1211"/>
        </w:tabs>
        <w:suppressAutoHyphens/>
        <w:spacing w:after="0" w:line="240" w:lineRule="auto"/>
        <w:ind w:left="1211" w:hanging="360"/>
        <w:jc w:val="both"/>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les cotisations et souscriptions de ses membres,</w:t>
      </w:r>
    </w:p>
    <w:p w:rsidR="00D52AD7" w:rsidRDefault="0085620F">
      <w:pPr>
        <w:numPr>
          <w:ilvl w:val="0"/>
          <w:numId w:val="7"/>
        </w:numPr>
        <w:tabs>
          <w:tab w:val="left" w:pos="1211"/>
        </w:tabs>
        <w:suppressAutoHyphens/>
        <w:spacing w:after="0" w:line="240" w:lineRule="auto"/>
        <w:ind w:left="1211" w:hanging="360"/>
        <w:jc w:val="both"/>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les subventions de l'État, de l'Europe, des collectivités territoriales et des établissements publics,</w:t>
      </w:r>
    </w:p>
    <w:p w:rsidR="00D52AD7" w:rsidRDefault="0085620F">
      <w:pPr>
        <w:numPr>
          <w:ilvl w:val="0"/>
          <w:numId w:val="7"/>
        </w:numPr>
        <w:tabs>
          <w:tab w:val="left" w:pos="1211"/>
        </w:tabs>
        <w:suppressAutoHyphens/>
        <w:spacing w:after="0" w:line="240" w:lineRule="auto"/>
        <w:ind w:left="1211" w:hanging="360"/>
        <w:jc w:val="both"/>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les ressources créées à titre exceptionnel s'il y a lieu avec l'agrément de l'autorité compétente,</w:t>
      </w:r>
    </w:p>
    <w:p w:rsidR="00D52AD7" w:rsidRDefault="0085620F">
      <w:pPr>
        <w:numPr>
          <w:ilvl w:val="0"/>
          <w:numId w:val="7"/>
        </w:numPr>
        <w:tabs>
          <w:tab w:val="left" w:pos="1211"/>
        </w:tabs>
        <w:suppressAutoHyphens/>
        <w:spacing w:after="0" w:line="240" w:lineRule="auto"/>
        <w:ind w:left="1211" w:hanging="360"/>
        <w:jc w:val="both"/>
        <w:rPr>
          <w:rFonts w:ascii="Times New Roman" w:eastAsia="Times New Roman" w:hAnsi="Times New Roman" w:cs="Times New Roman"/>
          <w:color w:val="000000"/>
          <w:spacing w:val="-2"/>
          <w:sz w:val="20"/>
        </w:rPr>
      </w:pPr>
      <w:r>
        <w:rPr>
          <w:rFonts w:ascii="Arial" w:eastAsia="Arial" w:hAnsi="Arial" w:cs="Arial"/>
          <w:sz w:val="20"/>
        </w:rPr>
        <w:t xml:space="preserve"> Le produit des rétributions perçues pour services rendus</w:t>
      </w:r>
    </w:p>
    <w:p w:rsidR="00D52AD7" w:rsidRDefault="0085620F">
      <w:pPr>
        <w:numPr>
          <w:ilvl w:val="0"/>
          <w:numId w:val="7"/>
        </w:numPr>
        <w:tabs>
          <w:tab w:val="left" w:pos="1211"/>
        </w:tabs>
        <w:suppressAutoHyphens/>
        <w:spacing w:after="0" w:line="240" w:lineRule="auto"/>
        <w:ind w:left="1211" w:hanging="360"/>
        <w:jc w:val="both"/>
        <w:rPr>
          <w:rFonts w:ascii="Times New Roman" w:eastAsia="Times New Roman" w:hAnsi="Times New Roman" w:cs="Times New Roman"/>
          <w:color w:val="000000"/>
          <w:spacing w:val="-2"/>
          <w:sz w:val="20"/>
        </w:rPr>
      </w:pPr>
      <w:r>
        <w:rPr>
          <w:rFonts w:ascii="Arial" w:eastAsia="Arial" w:hAnsi="Arial" w:cs="Arial"/>
          <w:sz w:val="20"/>
        </w:rPr>
        <w:t>Les ressources du mécénat, du sponsoring, du partenariat, les dons.</w:t>
      </w:r>
    </w:p>
    <w:p w:rsidR="00D52AD7" w:rsidRDefault="0085620F">
      <w:pPr>
        <w:numPr>
          <w:ilvl w:val="0"/>
          <w:numId w:val="7"/>
        </w:numPr>
        <w:tabs>
          <w:tab w:val="left" w:pos="1211"/>
        </w:tabs>
        <w:suppressAutoHyphens/>
        <w:spacing w:after="0" w:line="240" w:lineRule="auto"/>
        <w:ind w:left="1211" w:hanging="360"/>
        <w:jc w:val="both"/>
        <w:rPr>
          <w:rFonts w:ascii="Times New Roman" w:eastAsia="Times New Roman" w:hAnsi="Times New Roman" w:cs="Times New Roman"/>
          <w:color w:val="000000"/>
          <w:spacing w:val="-2"/>
          <w:sz w:val="20"/>
        </w:rPr>
      </w:pPr>
      <w:r>
        <w:rPr>
          <w:rFonts w:ascii="Arial" w:eastAsia="Arial" w:hAnsi="Arial" w:cs="Arial"/>
          <w:sz w:val="20"/>
        </w:rPr>
        <w:t>Toutes autres ressources permises par la loi</w:t>
      </w:r>
    </w:p>
    <w:p w:rsidR="00D52AD7" w:rsidRDefault="00D52AD7">
      <w:pPr>
        <w:spacing w:after="0" w:line="240" w:lineRule="auto"/>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23 – Comptabilité</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La comptabilité du </w:t>
      </w:r>
      <w:r>
        <w:rPr>
          <w:rFonts w:ascii="Arial" w:eastAsia="Arial" w:hAnsi="Arial" w:cs="Arial"/>
          <w:b/>
          <w:sz w:val="20"/>
        </w:rPr>
        <w:t>Comité régional</w:t>
      </w:r>
      <w:r>
        <w:rPr>
          <w:rFonts w:ascii="Arial" w:eastAsia="Arial" w:hAnsi="Arial" w:cs="Arial"/>
          <w:sz w:val="20"/>
        </w:rPr>
        <w:t xml:space="preserve"> est tenue conformément aux lois et règlements en vigueur.</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Sous réserve des dispositions de l’article 24 du décret n° 85-295 du 1er mars 1985, cette comptabilité fait apparaître annuellement un compte de résultat de l’exercice et un bilan.</w:t>
      </w:r>
    </w:p>
    <w:p w:rsidR="00D52AD7" w:rsidRDefault="00D52AD7">
      <w:pPr>
        <w:spacing w:after="0" w:line="240" w:lineRule="auto"/>
        <w:ind w:firstLine="709"/>
        <w:jc w:val="both"/>
        <w:rPr>
          <w:rFonts w:ascii="Arial" w:eastAsia="Arial" w:hAnsi="Arial" w:cs="Arial"/>
          <w:sz w:val="20"/>
        </w:rPr>
      </w:pPr>
    </w:p>
    <w:p w:rsidR="00D52AD7" w:rsidRDefault="0085620F">
      <w:pPr>
        <w:numPr>
          <w:ilvl w:val="0"/>
          <w:numId w:val="8"/>
        </w:numPr>
        <w:tabs>
          <w:tab w:val="left" w:pos="1211"/>
        </w:tabs>
        <w:suppressAutoHyphens/>
        <w:spacing w:after="0" w:line="240" w:lineRule="auto"/>
        <w:ind w:left="1211" w:hanging="360"/>
        <w:jc w:val="both"/>
        <w:rPr>
          <w:rFonts w:ascii="Arial" w:eastAsia="Arial" w:hAnsi="Arial" w:cs="Arial"/>
          <w:b/>
          <w:sz w:val="20"/>
        </w:rPr>
      </w:pPr>
      <w:r>
        <w:rPr>
          <w:rFonts w:ascii="Arial" w:eastAsia="Arial" w:hAnsi="Arial" w:cs="Arial"/>
          <w:sz w:val="20"/>
        </w:rPr>
        <w:t xml:space="preserve">Elle est certifiée chaque année devant l’assemblée générale par un commissaire aux comptes </w:t>
      </w:r>
      <w:r>
        <w:rPr>
          <w:rFonts w:ascii="Arial" w:eastAsia="Arial" w:hAnsi="Arial" w:cs="Arial"/>
          <w:i/>
          <w:sz w:val="20"/>
        </w:rPr>
        <w:t xml:space="preserve">(si </w:t>
      </w:r>
      <w:r w:rsidR="002D7834">
        <w:rPr>
          <w:rFonts w:ascii="Arial" w:eastAsia="Arial" w:hAnsi="Arial" w:cs="Arial"/>
          <w:i/>
          <w:sz w:val="20"/>
        </w:rPr>
        <w:t>le</w:t>
      </w:r>
      <w:r>
        <w:rPr>
          <w:rFonts w:ascii="Arial" w:eastAsia="Arial" w:hAnsi="Arial" w:cs="Arial"/>
          <w:i/>
          <w:sz w:val="20"/>
        </w:rPr>
        <w:t xml:space="preserve"> </w:t>
      </w:r>
      <w:r>
        <w:rPr>
          <w:rFonts w:ascii="Arial" w:eastAsia="Arial" w:hAnsi="Arial" w:cs="Arial"/>
          <w:b/>
          <w:sz w:val="20"/>
        </w:rPr>
        <w:t>Comité régional</w:t>
      </w:r>
      <w:r>
        <w:rPr>
          <w:rFonts w:ascii="Arial" w:eastAsia="Arial" w:hAnsi="Arial" w:cs="Arial"/>
          <w:i/>
          <w:sz w:val="20"/>
        </w:rPr>
        <w:t xml:space="preserve"> est soumis à cette obligation de par la loi) </w:t>
      </w:r>
      <w:r>
        <w:rPr>
          <w:rFonts w:ascii="Arial" w:eastAsia="Arial" w:hAnsi="Arial" w:cs="Arial"/>
          <w:sz w:val="20"/>
        </w:rPr>
        <w:t xml:space="preserve">ou par deux vérificateurs aux comptes licenciés à la FFS et n’étant pas membre du Conseil d’administration du </w:t>
      </w:r>
      <w:r>
        <w:rPr>
          <w:rFonts w:ascii="Arial" w:eastAsia="Arial" w:hAnsi="Arial" w:cs="Arial"/>
          <w:b/>
          <w:sz w:val="20"/>
        </w:rPr>
        <w:t>Comité régional</w:t>
      </w:r>
      <w:r w:rsidR="002D7834">
        <w:rPr>
          <w:rFonts w:ascii="Arial" w:eastAsia="Arial" w:hAnsi="Arial" w:cs="Arial"/>
          <w:b/>
          <w:sz w:val="20"/>
        </w:rPr>
        <w:t>.</w:t>
      </w:r>
      <w:r>
        <w:rPr>
          <w:rFonts w:ascii="Arial" w:eastAsia="Arial" w:hAnsi="Arial" w:cs="Arial"/>
          <w:i/>
          <w:sz w:val="20"/>
        </w:rPr>
        <w:t xml:space="preserve"> </w:t>
      </w:r>
    </w:p>
    <w:p w:rsidR="00D52AD7" w:rsidRDefault="0085620F">
      <w:pPr>
        <w:numPr>
          <w:ilvl w:val="0"/>
          <w:numId w:val="8"/>
        </w:numPr>
        <w:tabs>
          <w:tab w:val="left" w:pos="1211"/>
        </w:tabs>
        <w:suppressAutoHyphens/>
        <w:spacing w:after="0" w:line="240" w:lineRule="auto"/>
        <w:ind w:left="1211" w:hanging="360"/>
        <w:jc w:val="both"/>
        <w:rPr>
          <w:rFonts w:ascii="Arial" w:eastAsia="Arial" w:hAnsi="Arial" w:cs="Arial"/>
          <w:b/>
          <w:sz w:val="20"/>
        </w:rPr>
      </w:pPr>
      <w:r>
        <w:rPr>
          <w:rFonts w:ascii="Arial" w:eastAsia="Arial" w:hAnsi="Arial" w:cs="Arial"/>
          <w:sz w:val="20"/>
        </w:rPr>
        <w:t xml:space="preserve">Les comptes du </w:t>
      </w:r>
      <w:r>
        <w:rPr>
          <w:rFonts w:ascii="Arial" w:eastAsia="Arial" w:hAnsi="Arial" w:cs="Arial"/>
          <w:b/>
          <w:sz w:val="20"/>
        </w:rPr>
        <w:t>Comité régional</w:t>
      </w:r>
      <w:r>
        <w:rPr>
          <w:rFonts w:ascii="Arial" w:eastAsia="Arial" w:hAnsi="Arial" w:cs="Arial"/>
          <w:sz w:val="20"/>
        </w:rPr>
        <w:t xml:space="preserve"> sont adressés dès qu’ils sont arrêtés au trésorier de la FFS qui peut, à tout moment, accéder sur simple demande à l’ensemble des documents comptables du </w:t>
      </w:r>
      <w:r>
        <w:rPr>
          <w:rFonts w:ascii="Arial" w:eastAsia="Arial" w:hAnsi="Arial" w:cs="Arial"/>
          <w:b/>
          <w:sz w:val="20"/>
        </w:rPr>
        <w:t>Comité régional.</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Il est justifié chaque année auprès du ministre chargé des sports et de ses services déconcentrés de l’emploi des subventions reçues par le </w:t>
      </w:r>
      <w:r>
        <w:rPr>
          <w:rFonts w:ascii="Arial" w:eastAsia="Arial" w:hAnsi="Arial" w:cs="Arial"/>
          <w:b/>
          <w:sz w:val="20"/>
        </w:rPr>
        <w:t>Comité régional</w:t>
      </w:r>
      <w:r>
        <w:rPr>
          <w:rFonts w:ascii="Arial" w:eastAsia="Arial" w:hAnsi="Arial" w:cs="Arial"/>
          <w:sz w:val="20"/>
        </w:rPr>
        <w:t xml:space="preserve"> au cours de l’exercice écoulé</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4"/>
        </w:rPr>
      </w:pPr>
      <w:r>
        <w:rPr>
          <w:rFonts w:ascii="Arial" w:eastAsia="Arial" w:hAnsi="Arial" w:cs="Arial"/>
          <w:b/>
          <w:sz w:val="24"/>
        </w:rPr>
        <w:t>TITRE VI</w:t>
      </w:r>
    </w:p>
    <w:p w:rsidR="00D52AD7" w:rsidRDefault="0085620F">
      <w:pPr>
        <w:spacing w:after="0" w:line="240" w:lineRule="auto"/>
        <w:jc w:val="center"/>
        <w:rPr>
          <w:rFonts w:ascii="Arial" w:eastAsia="Arial" w:hAnsi="Arial" w:cs="Arial"/>
          <w:b/>
          <w:sz w:val="24"/>
        </w:rPr>
      </w:pPr>
      <w:r>
        <w:rPr>
          <w:rFonts w:ascii="Arial" w:eastAsia="Arial" w:hAnsi="Arial" w:cs="Arial"/>
          <w:b/>
          <w:sz w:val="24"/>
        </w:rPr>
        <w:t>MODIFICATIONS DES STATUTS ET DISSOLUTION</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24 – Modification des statuts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Les statuts peuvent être modifiés par l’assemblée générale sur proposition du Conseil d’administration ou du dixième au moins des membres de l’assemblée générale représentant au moins le dixième des voix.</w:t>
      </w:r>
    </w:p>
    <w:p w:rsidR="00D52AD7" w:rsidRDefault="00D52AD7">
      <w:pPr>
        <w:spacing w:after="0" w:line="240" w:lineRule="auto"/>
        <w:ind w:firstLine="709"/>
        <w:jc w:val="both"/>
        <w:rPr>
          <w:rFonts w:ascii="Arial" w:eastAsia="Arial" w:hAnsi="Arial" w:cs="Arial"/>
          <w:sz w:val="20"/>
        </w:rPr>
      </w:pPr>
    </w:p>
    <w:p w:rsidR="00D52AD7" w:rsidRPr="00852C05"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Dans l’un et l’autre cas, la convocation, accompagnée d’un ordre du jour mentionnant les propositions de modifications, est adressée aux membres de l’assemblée générale un mois au moins avant la date fixée pour la réunion de l’assemblée. Elle est également transmise, dans les mêmes délais, à la FFS qui peut suspendre ou annuler la tenue de l’assemblée générale s’il apparaît que les modifications projetées ne sont pas compatibles avec les statuts de la FFS </w:t>
      </w:r>
      <w:commentRangeStart w:id="17"/>
      <w:r w:rsidRPr="00852C05">
        <w:rPr>
          <w:rFonts w:ascii="Arial" w:eastAsia="Arial" w:hAnsi="Arial" w:cs="Arial"/>
          <w:strike/>
          <w:sz w:val="20"/>
        </w:rPr>
        <w:t xml:space="preserve">ou ne sont pas conformes aux statuts types des </w:t>
      </w:r>
      <w:r w:rsidRPr="00852C05">
        <w:rPr>
          <w:rFonts w:ascii="Arial" w:eastAsia="Arial" w:hAnsi="Arial" w:cs="Arial"/>
          <w:b/>
          <w:strike/>
          <w:sz w:val="20"/>
        </w:rPr>
        <w:t>Comité régional</w:t>
      </w:r>
      <w:r w:rsidRPr="00852C05">
        <w:rPr>
          <w:rFonts w:ascii="Arial" w:eastAsia="Arial" w:hAnsi="Arial" w:cs="Arial"/>
          <w:strike/>
          <w:sz w:val="20"/>
        </w:rPr>
        <w:t>.</w:t>
      </w:r>
      <w:r w:rsidR="00852C05">
        <w:rPr>
          <w:rFonts w:ascii="Arial" w:eastAsia="Arial" w:hAnsi="Arial" w:cs="Arial"/>
          <w:sz w:val="20"/>
        </w:rPr>
        <w:t xml:space="preserve"> </w:t>
      </w:r>
      <w:proofErr w:type="gramStart"/>
      <w:r w:rsidR="00852C05">
        <w:rPr>
          <w:rFonts w:ascii="Arial" w:eastAsia="Arial" w:hAnsi="Arial" w:cs="Arial"/>
          <w:sz w:val="20"/>
        </w:rPr>
        <w:t>et</w:t>
      </w:r>
      <w:proofErr w:type="gramEnd"/>
      <w:r w:rsidR="00852C05">
        <w:rPr>
          <w:rFonts w:ascii="Arial" w:eastAsia="Arial" w:hAnsi="Arial" w:cs="Arial"/>
          <w:sz w:val="20"/>
        </w:rPr>
        <w:t xml:space="preserve"> le code du sport</w:t>
      </w:r>
      <w:commentRangeEnd w:id="17"/>
      <w:r w:rsidR="00852C05">
        <w:rPr>
          <w:rStyle w:val="Marquedecommentaire"/>
        </w:rPr>
        <w:commentReference w:id="17"/>
      </w:r>
    </w:p>
    <w:p w:rsidR="00D52AD7" w:rsidRDefault="00D52AD7">
      <w:pPr>
        <w:spacing w:after="0" w:line="240" w:lineRule="auto"/>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L’assemblée générale ne peut modifier les statuts que si la moitié au moins de ses membres, représentant au moins la moitié des voix, sont présents. Si ce quorum n’est pas atteint, l’assemblée est à nouveau convoquée sur le même ordre du jour, quinze jours au moins avant la date fixée pour la réunion. L’assemblée générale statue alors sans condition de quorum.</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Les statuts ne peuvent être modifiés qu’à la majorité des deux tiers des membres présents, représentant au moins les deux tiers des voix.</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25 – Dissolution</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L’assemblée générale ne peut prononcer la dissolution du </w:t>
      </w:r>
      <w:r>
        <w:rPr>
          <w:rFonts w:ascii="Arial" w:eastAsia="Arial" w:hAnsi="Arial" w:cs="Arial"/>
          <w:b/>
          <w:sz w:val="20"/>
        </w:rPr>
        <w:t>Comité régional</w:t>
      </w:r>
      <w:r>
        <w:rPr>
          <w:rFonts w:ascii="Arial" w:eastAsia="Arial" w:hAnsi="Arial" w:cs="Arial"/>
          <w:sz w:val="20"/>
        </w:rPr>
        <w:t xml:space="preserve"> que si elle est convoquée spécialement à cet effet. Elle se prononce dans les conditions prévues par </w:t>
      </w:r>
      <w:commentRangeStart w:id="18"/>
      <w:r>
        <w:rPr>
          <w:rFonts w:ascii="Arial" w:eastAsia="Arial" w:hAnsi="Arial" w:cs="Arial"/>
          <w:sz w:val="20"/>
        </w:rPr>
        <w:t>les troisième et quatrième alinéas de l’article 24.</w:t>
      </w:r>
      <w:commentRangeEnd w:id="18"/>
      <w:r w:rsidR="002D7834">
        <w:rPr>
          <w:rStyle w:val="Marquedecommentaire"/>
        </w:rPr>
        <w:commentReference w:id="18"/>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26 – Liquidation</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En cas de dissolution du </w:t>
      </w:r>
      <w:r>
        <w:rPr>
          <w:rFonts w:ascii="Arial" w:eastAsia="Arial" w:hAnsi="Arial" w:cs="Arial"/>
          <w:b/>
          <w:sz w:val="20"/>
        </w:rPr>
        <w:t>Comité régional</w:t>
      </w:r>
      <w:r>
        <w:rPr>
          <w:rFonts w:ascii="Arial" w:eastAsia="Arial" w:hAnsi="Arial" w:cs="Arial"/>
          <w:sz w:val="20"/>
        </w:rPr>
        <w:t>, l’assemblée générale désigne un ou plusieurs commissaires chargés de la liquidation de ses biens qui sont attribués, sous réserve de son acceptation, à la FFS ou à tout autre organisme désigné par elle.</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27 – Publicité</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Les délibérations de l’assemblée générale concernant la modification des statuts, la dissolution du </w:t>
      </w:r>
      <w:r>
        <w:rPr>
          <w:rFonts w:ascii="Arial" w:eastAsia="Arial" w:hAnsi="Arial" w:cs="Arial"/>
          <w:b/>
          <w:sz w:val="20"/>
        </w:rPr>
        <w:t>Comité régional</w:t>
      </w:r>
      <w:r>
        <w:rPr>
          <w:rFonts w:ascii="Arial" w:eastAsia="Arial" w:hAnsi="Arial" w:cs="Arial"/>
          <w:sz w:val="20"/>
        </w:rPr>
        <w:t xml:space="preserve"> et la liquidation de ses biens sont adressées sans délai au </w:t>
      </w:r>
      <w:r>
        <w:rPr>
          <w:rFonts w:ascii="Arial" w:eastAsia="Arial" w:hAnsi="Arial" w:cs="Arial"/>
          <w:b/>
          <w:sz w:val="20"/>
        </w:rPr>
        <w:t>directeur régional des Sports</w:t>
      </w:r>
      <w:r>
        <w:rPr>
          <w:rFonts w:ascii="Arial" w:eastAsia="Arial" w:hAnsi="Arial" w:cs="Arial"/>
          <w:sz w:val="20"/>
        </w:rPr>
        <w:t xml:space="preserve"> ainsi qu’au Préfet du département où le </w:t>
      </w:r>
      <w:r>
        <w:rPr>
          <w:rFonts w:ascii="Arial" w:eastAsia="Arial" w:hAnsi="Arial" w:cs="Arial"/>
          <w:b/>
          <w:sz w:val="20"/>
        </w:rPr>
        <w:t xml:space="preserve">comité régional </w:t>
      </w:r>
      <w:r>
        <w:rPr>
          <w:rFonts w:ascii="Arial" w:eastAsia="Arial" w:hAnsi="Arial" w:cs="Arial"/>
          <w:sz w:val="20"/>
        </w:rPr>
        <w:t>a son siège social et au Président de la FFS</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4"/>
        </w:rPr>
      </w:pPr>
      <w:r>
        <w:rPr>
          <w:rFonts w:ascii="Arial" w:eastAsia="Arial" w:hAnsi="Arial" w:cs="Arial"/>
          <w:b/>
          <w:sz w:val="24"/>
        </w:rPr>
        <w:t>TITRE VII</w:t>
      </w:r>
    </w:p>
    <w:p w:rsidR="00D52AD7" w:rsidRDefault="0085620F">
      <w:pPr>
        <w:spacing w:after="0" w:line="240" w:lineRule="auto"/>
        <w:jc w:val="center"/>
        <w:rPr>
          <w:rFonts w:ascii="Arial" w:eastAsia="Arial" w:hAnsi="Arial" w:cs="Arial"/>
          <w:b/>
          <w:sz w:val="24"/>
        </w:rPr>
      </w:pPr>
      <w:r>
        <w:rPr>
          <w:rFonts w:ascii="Arial" w:eastAsia="Arial" w:hAnsi="Arial" w:cs="Arial"/>
          <w:b/>
          <w:sz w:val="24"/>
        </w:rPr>
        <w:t>SURVEILLANCE ET RÈGLEMENT INTÉRIEUR</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28 – Surveillance</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 président du </w:t>
      </w:r>
      <w:r>
        <w:rPr>
          <w:rFonts w:ascii="Arial" w:eastAsia="Arial" w:hAnsi="Arial" w:cs="Arial"/>
          <w:b/>
          <w:sz w:val="20"/>
        </w:rPr>
        <w:t>Comité régional</w:t>
      </w:r>
      <w:r>
        <w:rPr>
          <w:rFonts w:ascii="Arial" w:eastAsia="Arial" w:hAnsi="Arial" w:cs="Arial"/>
          <w:sz w:val="20"/>
        </w:rPr>
        <w:t xml:space="preserve"> ou son délégué fait connaître dans les trois mois à la préfecture du département ou à la sous-préfecture de l’arrondissement où il a son siège tous les changements intervenus dans la direction du </w:t>
      </w:r>
      <w:r>
        <w:rPr>
          <w:rFonts w:ascii="Arial" w:eastAsia="Arial" w:hAnsi="Arial" w:cs="Arial"/>
          <w:b/>
          <w:sz w:val="20"/>
        </w:rPr>
        <w:t>Comité régional</w:t>
      </w:r>
      <w:r>
        <w:rPr>
          <w:rFonts w:ascii="Arial" w:eastAsia="Arial" w:hAnsi="Arial" w:cs="Arial"/>
          <w:sz w:val="20"/>
        </w:rPr>
        <w:t>.</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Les documents administratifs du </w:t>
      </w:r>
      <w:r>
        <w:rPr>
          <w:rFonts w:ascii="Arial" w:eastAsia="Arial" w:hAnsi="Arial" w:cs="Arial"/>
          <w:b/>
          <w:sz w:val="20"/>
        </w:rPr>
        <w:t>Comité régional</w:t>
      </w:r>
      <w:r>
        <w:rPr>
          <w:rFonts w:ascii="Arial" w:eastAsia="Arial" w:hAnsi="Arial" w:cs="Arial"/>
          <w:sz w:val="20"/>
        </w:rPr>
        <w:t xml:space="preserve"> et ses pièces de comptabilité sont présentés sans déplacement, sur toute réquisition du </w:t>
      </w:r>
      <w:r>
        <w:rPr>
          <w:rFonts w:ascii="Arial" w:eastAsia="Arial" w:hAnsi="Arial" w:cs="Arial"/>
          <w:b/>
          <w:sz w:val="20"/>
        </w:rPr>
        <w:t>directeur régional des Sports</w:t>
      </w:r>
      <w:r>
        <w:rPr>
          <w:rFonts w:ascii="Arial" w:eastAsia="Arial" w:hAnsi="Arial" w:cs="Arial"/>
          <w:sz w:val="20"/>
        </w:rPr>
        <w:t xml:space="preserve"> ou de son délégué, à tout fonctionnaire accrédité par eux.</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 rapport moral et le rapport financier sont adressés chaque année au </w:t>
      </w:r>
      <w:r>
        <w:rPr>
          <w:rFonts w:ascii="Arial" w:eastAsia="Arial" w:hAnsi="Arial" w:cs="Arial"/>
          <w:b/>
          <w:sz w:val="20"/>
        </w:rPr>
        <w:t>directeur régional des Sports</w:t>
      </w:r>
      <w:r>
        <w:rPr>
          <w:rFonts w:ascii="Arial" w:eastAsia="Arial" w:hAnsi="Arial" w:cs="Arial"/>
          <w:sz w:val="20"/>
        </w:rPr>
        <w:t>.</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29 – Visite</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 </w:t>
      </w:r>
      <w:r>
        <w:rPr>
          <w:rFonts w:ascii="Arial" w:eastAsia="Arial" w:hAnsi="Arial" w:cs="Arial"/>
          <w:b/>
          <w:sz w:val="20"/>
        </w:rPr>
        <w:t>directeur régional des sports</w:t>
      </w:r>
      <w:r>
        <w:rPr>
          <w:rFonts w:ascii="Arial" w:eastAsia="Arial" w:hAnsi="Arial" w:cs="Arial"/>
          <w:sz w:val="20"/>
        </w:rPr>
        <w:t xml:space="preserve"> a le droit de faire visiter par ses délégués les établissements fondés par le </w:t>
      </w:r>
      <w:r>
        <w:rPr>
          <w:rFonts w:ascii="Arial" w:eastAsia="Arial" w:hAnsi="Arial" w:cs="Arial"/>
          <w:b/>
          <w:sz w:val="20"/>
        </w:rPr>
        <w:t>Comité régional</w:t>
      </w:r>
      <w:r>
        <w:rPr>
          <w:rFonts w:ascii="Arial" w:eastAsia="Arial" w:hAnsi="Arial" w:cs="Arial"/>
          <w:sz w:val="20"/>
        </w:rPr>
        <w:t xml:space="preserve"> et de se faire rendre compte de leur fonctionnement.</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30 – Règlement intérieur</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Le règlement intérieur est préparé par le Conseil d’administration et adopté par l'assemblée générale à la majorité absolue des suffrages valablement exprimés.</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Le règlement intérieur et les modifications qui lui sont apportées sont communiqués au </w:t>
      </w:r>
      <w:r>
        <w:rPr>
          <w:rFonts w:ascii="Arial" w:eastAsia="Arial" w:hAnsi="Arial" w:cs="Arial"/>
          <w:b/>
          <w:sz w:val="20"/>
        </w:rPr>
        <w:t>directeur régional des sports</w:t>
      </w:r>
      <w:r>
        <w:rPr>
          <w:rFonts w:ascii="Arial" w:eastAsia="Arial" w:hAnsi="Arial" w:cs="Arial"/>
          <w:sz w:val="20"/>
        </w:rPr>
        <w:t xml:space="preserve"> et à la FFS.</w:t>
      </w:r>
    </w:p>
    <w:p w:rsidR="00D52AD7" w:rsidRDefault="00D52AD7">
      <w:pPr>
        <w:spacing w:after="0" w:line="240" w:lineRule="auto"/>
        <w:ind w:firstLine="709"/>
        <w:jc w:val="both"/>
        <w:rPr>
          <w:rFonts w:ascii="Arial" w:eastAsia="Arial" w:hAnsi="Arial" w:cs="Arial"/>
          <w:sz w:val="20"/>
        </w:rPr>
      </w:pP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31 – Publication</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b/>
          <w:sz w:val="20"/>
        </w:rPr>
      </w:pPr>
      <w:r>
        <w:rPr>
          <w:rFonts w:ascii="Arial" w:eastAsia="Arial" w:hAnsi="Arial" w:cs="Arial"/>
          <w:sz w:val="20"/>
        </w:rPr>
        <w:t xml:space="preserve">Les présents statuts, les règlements prévus par les présents statuts et les autres règlements arrêtés par le </w:t>
      </w:r>
      <w:r>
        <w:rPr>
          <w:rFonts w:ascii="Arial" w:eastAsia="Arial" w:hAnsi="Arial" w:cs="Arial"/>
          <w:b/>
          <w:sz w:val="20"/>
        </w:rPr>
        <w:t>Comité régional</w:t>
      </w:r>
      <w:r>
        <w:rPr>
          <w:rFonts w:ascii="Arial" w:eastAsia="Arial" w:hAnsi="Arial" w:cs="Arial"/>
          <w:sz w:val="20"/>
        </w:rPr>
        <w:t xml:space="preserve"> sont publiés…………….. </w:t>
      </w:r>
      <w:r>
        <w:rPr>
          <w:rFonts w:ascii="Arial" w:eastAsia="Arial" w:hAnsi="Arial" w:cs="Arial"/>
          <w:b/>
          <w:sz w:val="20"/>
        </w:rPr>
        <w:t>(</w:t>
      </w:r>
      <w:proofErr w:type="gramStart"/>
      <w:r w:rsidRPr="00DE2CDF">
        <w:rPr>
          <w:rFonts w:ascii="Arial" w:eastAsia="Arial" w:hAnsi="Arial" w:cs="Arial"/>
          <w:b/>
          <w:i/>
          <w:sz w:val="20"/>
        </w:rPr>
        <w:t>indiquer</w:t>
      </w:r>
      <w:proofErr w:type="gramEnd"/>
      <w:r w:rsidRPr="00DE2CDF">
        <w:rPr>
          <w:rFonts w:ascii="Arial" w:eastAsia="Arial" w:hAnsi="Arial" w:cs="Arial"/>
          <w:b/>
          <w:i/>
          <w:sz w:val="20"/>
        </w:rPr>
        <w:t xml:space="preserve"> ici les moyens de publication, au minimum bulletin officiel).</w:t>
      </w:r>
    </w:p>
    <w:p w:rsidR="00D52AD7" w:rsidRDefault="00D52AD7">
      <w:pPr>
        <w:spacing w:after="0" w:line="240" w:lineRule="auto"/>
        <w:ind w:firstLine="709"/>
        <w:jc w:val="both"/>
        <w:rPr>
          <w:rFonts w:ascii="Arial" w:eastAsia="Arial" w:hAnsi="Arial" w:cs="Arial"/>
          <w:b/>
          <w:sz w:val="20"/>
        </w:rPr>
      </w:pPr>
    </w:p>
    <w:p w:rsidR="00D52AD7" w:rsidRDefault="00D52AD7">
      <w:pPr>
        <w:spacing w:after="0" w:line="240" w:lineRule="auto"/>
        <w:ind w:firstLine="709"/>
        <w:jc w:val="both"/>
        <w:rPr>
          <w:rFonts w:ascii="Arial" w:eastAsia="Arial" w:hAnsi="Arial" w:cs="Arial"/>
          <w:b/>
          <w:sz w:val="20"/>
        </w:rPr>
      </w:pPr>
    </w:p>
    <w:p w:rsidR="00D52AD7" w:rsidRDefault="0085620F">
      <w:pPr>
        <w:spacing w:after="0" w:line="240" w:lineRule="auto"/>
        <w:jc w:val="center"/>
        <w:rPr>
          <w:rFonts w:ascii="Arial" w:eastAsia="Arial" w:hAnsi="Arial" w:cs="Arial"/>
          <w:b/>
          <w:sz w:val="20"/>
        </w:rPr>
      </w:pPr>
      <w:r>
        <w:rPr>
          <w:rFonts w:ascii="Arial" w:eastAsia="Arial" w:hAnsi="Arial" w:cs="Arial"/>
          <w:b/>
          <w:sz w:val="20"/>
        </w:rPr>
        <w:t>Article 32 – Réunions dématérialisées</w:t>
      </w:r>
    </w:p>
    <w:p w:rsidR="00D52AD7" w:rsidRDefault="00D52AD7">
      <w:pPr>
        <w:tabs>
          <w:tab w:val="left" w:pos="8658"/>
        </w:tabs>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 xml:space="preserve">Pour tous les organes du comité, à l’exception de l’Assemblée générale, lorsqu’il n’est pas expressément prévu l’obligation de réunir physiquement les membres desdits organes, le Président du </w:t>
      </w:r>
      <w:r>
        <w:rPr>
          <w:rFonts w:ascii="Arial" w:eastAsia="Arial" w:hAnsi="Arial" w:cs="Arial"/>
          <w:b/>
          <w:sz w:val="20"/>
        </w:rPr>
        <w:t>Comité régional</w:t>
      </w:r>
      <w:r>
        <w:rPr>
          <w:rFonts w:ascii="Arial" w:eastAsia="Arial" w:hAnsi="Arial" w:cs="Arial"/>
          <w:sz w:val="20"/>
        </w:rPr>
        <w:t xml:space="preserve"> peut décider de tenir une réunion sous une forme dématérialisée (conférence </w:t>
      </w:r>
      <w:r>
        <w:rPr>
          <w:rFonts w:ascii="Arial" w:eastAsia="Arial" w:hAnsi="Arial" w:cs="Arial"/>
          <w:sz w:val="20"/>
        </w:rPr>
        <w:lastRenderedPageBreak/>
        <w:t>téléphonique, vidéoconférence, consultation par fax ou courrier électronique, etc.), pour autant que chaque membre ait été en mesure de faire valoir son opinion.</w:t>
      </w:r>
    </w:p>
    <w:p w:rsidR="00D52AD7" w:rsidRDefault="00D52AD7">
      <w:pPr>
        <w:spacing w:after="0" w:line="240" w:lineRule="auto"/>
        <w:ind w:firstLine="709"/>
        <w:jc w:val="both"/>
        <w:rPr>
          <w:rFonts w:ascii="Arial" w:eastAsia="Arial" w:hAnsi="Arial" w:cs="Arial"/>
          <w:sz w:val="20"/>
        </w:rPr>
      </w:pPr>
    </w:p>
    <w:p w:rsidR="00D52AD7" w:rsidRDefault="0085620F">
      <w:pPr>
        <w:spacing w:after="0" w:line="240" w:lineRule="auto"/>
        <w:ind w:firstLine="709"/>
        <w:jc w:val="both"/>
        <w:rPr>
          <w:rFonts w:ascii="Arial" w:eastAsia="Arial" w:hAnsi="Arial" w:cs="Arial"/>
          <w:sz w:val="20"/>
        </w:rPr>
      </w:pPr>
      <w:r>
        <w:rPr>
          <w:rFonts w:ascii="Arial" w:eastAsia="Arial" w:hAnsi="Arial" w:cs="Arial"/>
          <w:sz w:val="20"/>
        </w:rPr>
        <w:t>Lorsque cela est rendu obligatoire par un texte spécifique, le procédé retenu doit permettre de préserver la confidentialité des scrutins.</w:t>
      </w:r>
    </w:p>
    <w:p w:rsidR="00D52AD7" w:rsidRDefault="00D52AD7">
      <w:pPr>
        <w:spacing w:after="0" w:line="240" w:lineRule="auto"/>
        <w:ind w:firstLine="709"/>
        <w:jc w:val="both"/>
        <w:rPr>
          <w:rFonts w:ascii="Century Gothic" w:eastAsia="Century Gothic" w:hAnsi="Century Gothic" w:cs="Century Gothic"/>
          <w:sz w:val="20"/>
        </w:rPr>
      </w:pPr>
    </w:p>
    <w:p w:rsidR="00D52AD7" w:rsidRDefault="00D52AD7">
      <w:pPr>
        <w:spacing w:after="0" w:line="240" w:lineRule="auto"/>
        <w:ind w:firstLine="709"/>
        <w:jc w:val="both"/>
        <w:rPr>
          <w:rFonts w:ascii="Arial" w:eastAsia="Arial" w:hAnsi="Arial" w:cs="Arial"/>
          <w:b/>
          <w:sz w:val="20"/>
        </w:rPr>
      </w:pPr>
    </w:p>
    <w:p w:rsidR="00D52AD7" w:rsidRDefault="0085620F">
      <w:pPr>
        <w:spacing w:after="0" w:line="36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Article 33</w:t>
      </w:r>
    </w:p>
    <w:p w:rsidR="00D52AD7" w:rsidRPr="007D31B3" w:rsidRDefault="0085620F">
      <w:pPr>
        <w:spacing w:after="0" w:line="360" w:lineRule="auto"/>
        <w:ind w:firstLine="709"/>
        <w:jc w:val="both"/>
        <w:rPr>
          <w:rFonts w:ascii="Arial" w:eastAsia="Times New Roman" w:hAnsi="Arial" w:cs="Arial"/>
          <w:sz w:val="20"/>
          <w:szCs w:val="20"/>
        </w:rPr>
      </w:pPr>
      <w:r w:rsidRPr="007D31B3">
        <w:rPr>
          <w:rFonts w:ascii="Arial" w:eastAsia="Times New Roman" w:hAnsi="Arial" w:cs="Arial"/>
          <w:sz w:val="20"/>
          <w:szCs w:val="20"/>
        </w:rPr>
        <w:t>Les présents statuts ont été adoptés le …/…/… par l’AG du Comité régional/départemental/pluri</w:t>
      </w:r>
      <w:r w:rsidR="00DE2CDF">
        <w:rPr>
          <w:rFonts w:ascii="Arial" w:eastAsia="Times New Roman" w:hAnsi="Arial" w:cs="Arial"/>
          <w:sz w:val="20"/>
          <w:szCs w:val="20"/>
        </w:rPr>
        <w:t>-</w:t>
      </w:r>
      <w:r w:rsidRPr="007D31B3">
        <w:rPr>
          <w:rFonts w:ascii="Arial" w:eastAsia="Times New Roman" w:hAnsi="Arial" w:cs="Arial"/>
          <w:sz w:val="20"/>
          <w:szCs w:val="20"/>
        </w:rPr>
        <w:t>départemental, après avis favorable de la commission statuts et règlements fédéraux de la FFS, qui a reçu pouvoir à cet effet.</w:t>
      </w:r>
    </w:p>
    <w:p w:rsidR="00D52AD7" w:rsidRDefault="0085620F">
      <w:pPr>
        <w:spacing w:after="0" w:line="360" w:lineRule="auto"/>
        <w:ind w:firstLine="709"/>
        <w:jc w:val="both"/>
        <w:rPr>
          <w:rFonts w:ascii="Arial" w:eastAsia="Times New Roman" w:hAnsi="Arial" w:cs="Arial"/>
          <w:sz w:val="20"/>
          <w:szCs w:val="20"/>
        </w:rPr>
      </w:pPr>
      <w:r w:rsidRPr="007D31B3">
        <w:rPr>
          <w:rFonts w:ascii="Arial" w:eastAsia="Times New Roman" w:hAnsi="Arial" w:cs="Arial"/>
          <w:sz w:val="20"/>
          <w:szCs w:val="20"/>
        </w:rPr>
        <w:t>Ils abrogent et remplacent ceux en vigueur jusqu’à cette date</w:t>
      </w:r>
    </w:p>
    <w:p w:rsidR="0069069D" w:rsidRPr="007D31B3" w:rsidRDefault="0069069D">
      <w:pPr>
        <w:spacing w:after="0" w:line="360" w:lineRule="auto"/>
        <w:ind w:firstLine="709"/>
        <w:jc w:val="both"/>
        <w:rPr>
          <w:rFonts w:ascii="Arial" w:eastAsia="Times New Roman" w:hAnsi="Arial" w:cs="Arial"/>
          <w:sz w:val="20"/>
          <w:szCs w:val="20"/>
        </w:rPr>
      </w:pPr>
      <w:r>
        <w:rPr>
          <w:rFonts w:ascii="Arial" w:eastAsia="Times New Roman" w:hAnsi="Arial" w:cs="Arial"/>
          <w:sz w:val="20"/>
          <w:szCs w:val="20"/>
        </w:rPr>
        <w:t xml:space="preserve">Ils entrent en vigueur le .... </w:t>
      </w:r>
      <w:proofErr w:type="gramStart"/>
      <w:r>
        <w:rPr>
          <w:rFonts w:ascii="Arial" w:eastAsia="Times New Roman" w:hAnsi="Arial" w:cs="Arial"/>
          <w:sz w:val="20"/>
          <w:szCs w:val="20"/>
        </w:rPr>
        <w:t>lors</w:t>
      </w:r>
      <w:proofErr w:type="gramEnd"/>
      <w:r>
        <w:rPr>
          <w:rFonts w:ascii="Arial" w:eastAsia="Times New Roman" w:hAnsi="Arial" w:cs="Arial"/>
          <w:sz w:val="20"/>
          <w:szCs w:val="20"/>
        </w:rPr>
        <w:t xml:space="preserve"> de l’AG constitutive de la nouvelle association ou lors de leur adoption  par l’AG de l’association préexistante.</w:t>
      </w:r>
    </w:p>
    <w:sectPr w:rsidR="0069069D" w:rsidRPr="007D31B3" w:rsidSect="0027637F">
      <w:pgSz w:w="11906" w:h="16838"/>
      <w:pgMar w:top="1417" w:right="1274"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quentin" w:date="2015-11-03T15:57:00Z" w:initials="q">
    <w:p w:rsidR="00FA53F9" w:rsidRDefault="00FA53F9">
      <w:pPr>
        <w:pStyle w:val="Commentaire"/>
      </w:pPr>
      <w:r>
        <w:rPr>
          <w:rStyle w:val="Marquedecommentaire"/>
        </w:rPr>
        <w:annotationRef/>
      </w:r>
      <w:r>
        <w:t>Facultatif, chacun est libre d’adhérer ou non au CROS ou au CDOS</w:t>
      </w:r>
    </w:p>
  </w:comment>
  <w:comment w:id="1" w:author="quentin" w:date="2016-02-03T16:31:00Z" w:initials="q">
    <w:p w:rsidR="00C955E8" w:rsidRDefault="00C955E8">
      <w:pPr>
        <w:pStyle w:val="Commentaire"/>
      </w:pPr>
      <w:r>
        <w:rPr>
          <w:rStyle w:val="Marquedecommentaire"/>
        </w:rPr>
        <w:annotationRef/>
      </w:r>
      <w:r>
        <w:t>Au choix</w:t>
      </w:r>
    </w:p>
  </w:comment>
  <w:comment w:id="2" w:author="quentin" w:date="2016-02-03T16:39:00Z" w:initials="q">
    <w:p w:rsidR="00C955E8" w:rsidRDefault="00C955E8">
      <w:pPr>
        <w:pStyle w:val="Commentaire"/>
      </w:pPr>
      <w:r>
        <w:rPr>
          <w:rStyle w:val="Marquedecommentaire"/>
        </w:rPr>
        <w:annotationRef/>
      </w:r>
      <w:r>
        <w:t>Contrairement à la mouture que tu m’as adressée, les comités départementaux et pluri ne sont pas affiliés à la FFS. Ils sont ses représentants au niveau local et pour cela doivent être agréés</w:t>
      </w:r>
      <w:r w:rsidR="00E4384D">
        <w:t>, d’où la formulation ci-jointe</w:t>
      </w:r>
    </w:p>
  </w:comment>
  <w:comment w:id="3" w:author="quentin" w:date="2016-02-03T16:45:00Z" w:initials="q">
    <w:p w:rsidR="00E4384D" w:rsidRDefault="00E4384D">
      <w:pPr>
        <w:pStyle w:val="Commentaire"/>
      </w:pPr>
      <w:r>
        <w:rPr>
          <w:rStyle w:val="Marquedecommentaire"/>
        </w:rPr>
        <w:annotationRef/>
      </w:r>
      <w:r>
        <w:t>Il appartient au CSR et aux CDS de déterminer si les clubs et établissements paient une cotisation et à quel niveau. Elle peut être répartie entre le CDS et le CSR ou n’être perçue qu’à un seul niveau</w:t>
      </w:r>
    </w:p>
  </w:comment>
  <w:comment w:id="4" w:author="quentin" w:date="2016-02-03T16:48:00Z" w:initials="q">
    <w:p w:rsidR="00E4384D" w:rsidRDefault="00E4384D">
      <w:pPr>
        <w:pStyle w:val="Commentaire"/>
      </w:pPr>
      <w:r>
        <w:rPr>
          <w:rStyle w:val="Marquedecommentaire"/>
        </w:rPr>
        <w:annotationRef/>
      </w:r>
      <w:r>
        <w:t>Cette formulation fait qu’il n’y a plus besoin d’une décision du CA en cas de non paiement de la cotisation et évite donc une procédure qui n’est jamais mise en œuvre</w:t>
      </w:r>
    </w:p>
  </w:comment>
  <w:comment w:id="5" w:author="quentin" w:date="2016-02-03T16:52:00Z" w:initials="q">
    <w:p w:rsidR="00CC2043" w:rsidRDefault="00CC2043">
      <w:pPr>
        <w:pStyle w:val="Commentaire"/>
      </w:pPr>
      <w:r>
        <w:rPr>
          <w:rStyle w:val="Marquedecommentaire"/>
        </w:rPr>
        <w:annotationRef/>
      </w:r>
      <w:r>
        <w:t>Ce que vous préconisez dans l’article 2 pour les CDS défaillants ou absents, doit s’appliquer également au CSR s’il est défaillant ou absent. Le fait d’indiquer que c’est seulement en cas de défaillance s’oppose à toute suspicion à l’égard des dirigeants du CSR. Je précise en outre que le CSR étant le représentant de la FFS au niveau de la région, il a des obligations qu’il se doit de respecter</w:t>
      </w:r>
    </w:p>
  </w:comment>
  <w:comment w:id="6" w:author="quentin" w:date="2016-02-03T17:01:00Z" w:initials="q">
    <w:p w:rsidR="00C024DA" w:rsidRDefault="00C024DA">
      <w:pPr>
        <w:pStyle w:val="Commentaire"/>
      </w:pPr>
      <w:r>
        <w:rPr>
          <w:rStyle w:val="Marquedecommentaire"/>
        </w:rPr>
        <w:annotationRef/>
      </w:r>
      <w:r>
        <w:t xml:space="preserve">Il s’agit ici des structures professionnelles </w:t>
      </w:r>
      <w:proofErr w:type="gramStart"/>
      <w:r>
        <w:t>dits</w:t>
      </w:r>
      <w:proofErr w:type="gramEnd"/>
      <w:r>
        <w:t xml:space="preserve"> « établissements »</w:t>
      </w:r>
    </w:p>
  </w:comment>
  <w:comment w:id="7" w:author="quentin" w:date="2016-02-03T17:41:00Z" w:initials="q">
    <w:p w:rsidR="00DA2626" w:rsidRDefault="00DA2626">
      <w:pPr>
        <w:pStyle w:val="Commentaire"/>
      </w:pPr>
      <w:r>
        <w:rPr>
          <w:rStyle w:val="Marquedecommentaire"/>
        </w:rPr>
        <w:annotationRef/>
      </w:r>
      <w:r>
        <w:t>Il s’agit bien de l’article 10</w:t>
      </w:r>
    </w:p>
  </w:comment>
  <w:comment w:id="8" w:author="quentin" w:date="2015-11-03T16:05:00Z" w:initials="q">
    <w:p w:rsidR="00FA53F9" w:rsidRDefault="00FA53F9">
      <w:pPr>
        <w:pStyle w:val="Commentaire"/>
      </w:pPr>
      <w:r>
        <w:rPr>
          <w:rStyle w:val="Marquedecommentaire"/>
        </w:rPr>
        <w:annotationRef/>
      </w:r>
      <w:r>
        <w:t>Au choix</w:t>
      </w:r>
    </w:p>
  </w:comment>
  <w:comment w:id="9" w:author="quentin" w:date="2016-02-03T17:09:00Z" w:initials="q">
    <w:p w:rsidR="00C024DA" w:rsidRDefault="00C024DA">
      <w:pPr>
        <w:pStyle w:val="Commentaire"/>
      </w:pPr>
      <w:r>
        <w:rPr>
          <w:rStyle w:val="Marquedecommentaire"/>
        </w:rPr>
        <w:annotationRef/>
      </w:r>
      <w:r>
        <w:t>Conforme à l’article 3-4 des statuts de la FFS</w:t>
      </w:r>
    </w:p>
  </w:comment>
  <w:comment w:id="10" w:author="quentin" w:date="2016-02-03T17:10:00Z" w:initials="q">
    <w:p w:rsidR="0027637F" w:rsidRDefault="0027637F">
      <w:pPr>
        <w:pStyle w:val="Commentaire"/>
      </w:pPr>
      <w:r>
        <w:rPr>
          <w:rStyle w:val="Marquedecommentaire"/>
        </w:rPr>
        <w:annotationRef/>
      </w:r>
      <w:r>
        <w:t>Il faut veiller à ce que le nombre de membres du bureau ne dépasse pas d’un tiers le nombre de membres du CA</w:t>
      </w:r>
      <w:r w:rsidR="003900C6">
        <w:t xml:space="preserve"> et préférer une fourchette plutôt qu’un nombre fixe</w:t>
      </w:r>
    </w:p>
  </w:comment>
  <w:comment w:id="11" w:author="quentin" w:date="2016-02-03T17:12:00Z" w:initials="q">
    <w:p w:rsidR="003900C6" w:rsidRDefault="003900C6">
      <w:pPr>
        <w:pStyle w:val="Commentaire"/>
      </w:pPr>
      <w:r>
        <w:rPr>
          <w:rStyle w:val="Marquedecommentaire"/>
        </w:rPr>
        <w:annotationRef/>
      </w:r>
    </w:p>
  </w:comment>
  <w:comment w:id="12" w:author="quentin" w:date="2016-02-03T17:13:00Z" w:initials="q">
    <w:p w:rsidR="003900C6" w:rsidRDefault="003900C6">
      <w:pPr>
        <w:pStyle w:val="Commentaire"/>
      </w:pPr>
      <w:r>
        <w:rPr>
          <w:rStyle w:val="Marquedecommentaire"/>
        </w:rPr>
        <w:annotationRef/>
      </w:r>
      <w:r>
        <w:t>Ce point est important surtout si vous avez une métropole sur votre territoire car permet d’avoir un interlocuteur avec cette métropole</w:t>
      </w:r>
    </w:p>
  </w:comment>
  <w:comment w:id="13" w:author="quentin" w:date="2016-02-03T17:44:00Z" w:initials="q">
    <w:p w:rsidR="00DA2626" w:rsidRDefault="00DA2626">
      <w:pPr>
        <w:pStyle w:val="Commentaire"/>
      </w:pPr>
      <w:r>
        <w:rPr>
          <w:rStyle w:val="Marquedecommentaire"/>
        </w:rPr>
        <w:annotationRef/>
      </w:r>
      <w:r>
        <w:t>C’est la reprise du texte de la loi sur la parité femme </w:t>
      </w:r>
      <w:proofErr w:type="gramStart"/>
      <w:r>
        <w:t>:homme</w:t>
      </w:r>
      <w:proofErr w:type="gramEnd"/>
      <w:r>
        <w:t>. Les 2 possibilités doivent apparaitre car le nombre du genre minoritaire peut varier d’une olympiade à l’autre et avec lui le mode de scrutin</w:t>
      </w:r>
    </w:p>
  </w:comment>
  <w:comment w:id="14" w:author="quentin" w:date="2016-02-03T17:20:00Z" w:initials="q">
    <w:p w:rsidR="002D7834" w:rsidRDefault="002D7834">
      <w:pPr>
        <w:pStyle w:val="Commentaire"/>
      </w:pPr>
      <w:r>
        <w:rPr>
          <w:rStyle w:val="Marquedecommentaire"/>
        </w:rPr>
        <w:annotationRef/>
      </w:r>
      <w:r>
        <w:t>Ou à la majorité absolue des suffrages valablement exprimés</w:t>
      </w:r>
    </w:p>
  </w:comment>
  <w:comment w:id="15" w:author="quentin" w:date="2016-02-03T17:21:00Z" w:initials="q">
    <w:p w:rsidR="002D7834" w:rsidRDefault="002D7834">
      <w:pPr>
        <w:pStyle w:val="Commentaire"/>
      </w:pPr>
      <w:r>
        <w:rPr>
          <w:rStyle w:val="Marquedecommentaire"/>
        </w:rPr>
        <w:annotationRef/>
      </w:r>
      <w:r>
        <w:t>Ce point est obligatoire</w:t>
      </w:r>
    </w:p>
  </w:comment>
  <w:comment w:id="16" w:author="quentin" w:date="2016-02-03T17:24:00Z" w:initials="q">
    <w:p w:rsidR="002D7834" w:rsidRDefault="002D7834">
      <w:pPr>
        <w:pStyle w:val="Commentaire"/>
      </w:pPr>
      <w:r>
        <w:rPr>
          <w:rStyle w:val="Marquedecommentaire"/>
        </w:rPr>
        <w:annotationRef/>
      </w:r>
      <w:r>
        <w:t>Ou à la majorité absolue des membres présents et représentés</w:t>
      </w:r>
    </w:p>
  </w:comment>
  <w:comment w:id="17" w:author="quentin" w:date="2016-02-03T17:53:00Z" w:initials="q">
    <w:p w:rsidR="00852C05" w:rsidRDefault="00852C05">
      <w:pPr>
        <w:pStyle w:val="Commentaire"/>
      </w:pPr>
      <w:r>
        <w:rPr>
          <w:rStyle w:val="Marquedecommentaire"/>
        </w:rPr>
        <w:annotationRef/>
      </w:r>
      <w:r>
        <w:t>Il n’y a plus de statuts types pour les CSR et les CDS</w:t>
      </w:r>
    </w:p>
  </w:comment>
  <w:comment w:id="18" w:author="quentin" w:date="2016-02-03T17:29:00Z" w:initials="q">
    <w:p w:rsidR="002D7834" w:rsidRDefault="002D7834">
      <w:pPr>
        <w:pStyle w:val="Commentaire"/>
      </w:pPr>
      <w:r>
        <w:rPr>
          <w:rStyle w:val="Marquedecommentaire"/>
        </w:rPr>
        <w:annotationRef/>
      </w:r>
      <w:r>
        <w:t>Ce sont bien les alinéas 3 et 4 de l’article 24 car la dissolution ne peut être prononcée que si la moitié au moins des membres sont présents et qu’à la majorité des 2/3</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266"/>
    <w:multiLevelType w:val="multilevel"/>
    <w:tmpl w:val="EB408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94D3A"/>
    <w:multiLevelType w:val="multilevel"/>
    <w:tmpl w:val="D6B81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F519D"/>
    <w:multiLevelType w:val="multilevel"/>
    <w:tmpl w:val="900EF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B5B29"/>
    <w:multiLevelType w:val="multilevel"/>
    <w:tmpl w:val="FBC8F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FB3A8A"/>
    <w:multiLevelType w:val="multilevel"/>
    <w:tmpl w:val="26249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325DCA"/>
    <w:multiLevelType w:val="hybridMultilevel"/>
    <w:tmpl w:val="555C154E"/>
    <w:lvl w:ilvl="0" w:tplc="640CAE76">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5F3B1CAE"/>
    <w:multiLevelType w:val="multilevel"/>
    <w:tmpl w:val="D3BE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0F42E6"/>
    <w:multiLevelType w:val="multilevel"/>
    <w:tmpl w:val="681A3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6A76AA"/>
    <w:multiLevelType w:val="multilevel"/>
    <w:tmpl w:val="5EEAC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6"/>
  </w:num>
  <w:num w:numId="5">
    <w:abstractNumId w:val="2"/>
  </w:num>
  <w:num w:numId="6">
    <w:abstractNumId w:val="0"/>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08"/>
  <w:hyphenationZone w:val="425"/>
  <w:characterSpacingControl w:val="doNotCompress"/>
  <w:compat>
    <w:useFELayout/>
  </w:compat>
  <w:rsids>
    <w:rsidRoot w:val="00D52AD7"/>
    <w:rsid w:val="00051BCC"/>
    <w:rsid w:val="000C0FEE"/>
    <w:rsid w:val="00122D9E"/>
    <w:rsid w:val="001B4720"/>
    <w:rsid w:val="00224A6C"/>
    <w:rsid w:val="00232B40"/>
    <w:rsid w:val="0027637F"/>
    <w:rsid w:val="002D7834"/>
    <w:rsid w:val="002F41E8"/>
    <w:rsid w:val="003900C6"/>
    <w:rsid w:val="003F0DF2"/>
    <w:rsid w:val="004B7103"/>
    <w:rsid w:val="00673E6D"/>
    <w:rsid w:val="0069069D"/>
    <w:rsid w:val="007D31B3"/>
    <w:rsid w:val="00852C05"/>
    <w:rsid w:val="0085620F"/>
    <w:rsid w:val="00941716"/>
    <w:rsid w:val="009877E6"/>
    <w:rsid w:val="00996CE3"/>
    <w:rsid w:val="00B04D13"/>
    <w:rsid w:val="00B9681A"/>
    <w:rsid w:val="00C024DA"/>
    <w:rsid w:val="00C955E8"/>
    <w:rsid w:val="00CC2043"/>
    <w:rsid w:val="00D52AD7"/>
    <w:rsid w:val="00DA2626"/>
    <w:rsid w:val="00DD2137"/>
    <w:rsid w:val="00DE2CDF"/>
    <w:rsid w:val="00E42B2E"/>
    <w:rsid w:val="00E4384D"/>
    <w:rsid w:val="00EE46AE"/>
    <w:rsid w:val="00F1269F"/>
    <w:rsid w:val="00FA53F9"/>
    <w:rsid w:val="00FB0D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A53F9"/>
    <w:rPr>
      <w:sz w:val="16"/>
      <w:szCs w:val="16"/>
    </w:rPr>
  </w:style>
  <w:style w:type="paragraph" w:styleId="Commentaire">
    <w:name w:val="annotation text"/>
    <w:basedOn w:val="Normal"/>
    <w:link w:val="CommentaireCar"/>
    <w:uiPriority w:val="99"/>
    <w:semiHidden/>
    <w:unhideWhenUsed/>
    <w:rsid w:val="00FA53F9"/>
    <w:pPr>
      <w:spacing w:line="240" w:lineRule="auto"/>
    </w:pPr>
    <w:rPr>
      <w:sz w:val="20"/>
      <w:szCs w:val="20"/>
    </w:rPr>
  </w:style>
  <w:style w:type="character" w:customStyle="1" w:styleId="CommentaireCar">
    <w:name w:val="Commentaire Car"/>
    <w:basedOn w:val="Policepardfaut"/>
    <w:link w:val="Commentaire"/>
    <w:uiPriority w:val="99"/>
    <w:semiHidden/>
    <w:rsid w:val="00FA53F9"/>
    <w:rPr>
      <w:sz w:val="20"/>
      <w:szCs w:val="20"/>
    </w:rPr>
  </w:style>
  <w:style w:type="paragraph" w:styleId="Objetducommentaire">
    <w:name w:val="annotation subject"/>
    <w:basedOn w:val="Commentaire"/>
    <w:next w:val="Commentaire"/>
    <w:link w:val="ObjetducommentaireCar"/>
    <w:uiPriority w:val="99"/>
    <w:semiHidden/>
    <w:unhideWhenUsed/>
    <w:rsid w:val="00FA53F9"/>
    <w:rPr>
      <w:b/>
      <w:bCs/>
    </w:rPr>
  </w:style>
  <w:style w:type="character" w:customStyle="1" w:styleId="ObjetducommentaireCar">
    <w:name w:val="Objet du commentaire Car"/>
    <w:basedOn w:val="CommentaireCar"/>
    <w:link w:val="Objetducommentaire"/>
    <w:uiPriority w:val="99"/>
    <w:semiHidden/>
    <w:rsid w:val="00FA53F9"/>
    <w:rPr>
      <w:b/>
      <w:bCs/>
    </w:rPr>
  </w:style>
  <w:style w:type="paragraph" w:styleId="Textedebulles">
    <w:name w:val="Balloon Text"/>
    <w:basedOn w:val="Normal"/>
    <w:link w:val="TextedebullesCar"/>
    <w:uiPriority w:val="99"/>
    <w:semiHidden/>
    <w:unhideWhenUsed/>
    <w:rsid w:val="00FA5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3F9"/>
    <w:rPr>
      <w:rFonts w:ascii="Tahoma" w:hAnsi="Tahoma" w:cs="Tahoma"/>
      <w:sz w:val="16"/>
      <w:szCs w:val="16"/>
    </w:rPr>
  </w:style>
  <w:style w:type="paragraph" w:styleId="Paragraphedeliste">
    <w:name w:val="List Paragraph"/>
    <w:basedOn w:val="Normal"/>
    <w:uiPriority w:val="34"/>
    <w:qFormat/>
    <w:rsid w:val="00C955E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4779</Words>
  <Characters>26286</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quentin</cp:lastModifiedBy>
  <cp:revision>4</cp:revision>
  <dcterms:created xsi:type="dcterms:W3CDTF">2016-02-03T16:53:00Z</dcterms:created>
  <dcterms:modified xsi:type="dcterms:W3CDTF">2016-02-22T15:59:00Z</dcterms:modified>
</cp:coreProperties>
</file>